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7BC1" w14:textId="32C8E852" w:rsidR="00A440C9" w:rsidRDefault="00C76A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school policy gets planned (or planted?)</w:t>
      </w:r>
    </w:p>
    <w:p w14:paraId="1C8BBAF3" w14:textId="1EA95A8C" w:rsidR="00772085" w:rsidRDefault="007720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Sandra Stotsky</w:t>
      </w:r>
    </w:p>
    <w:p w14:paraId="62037550" w14:textId="675D2AD1" w:rsidR="00772085" w:rsidRPr="001946DA" w:rsidRDefault="007720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July 6, 2018</w:t>
      </w:r>
    </w:p>
    <w:p w14:paraId="561D20F9" w14:textId="048B7BFE" w:rsidR="00864994" w:rsidRDefault="006E6156" w:rsidP="001946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1946DA">
        <w:rPr>
          <w:rFonts w:ascii="Times New Roman" w:hAnsi="Times New Roman" w:cs="Times New Roman"/>
        </w:rPr>
        <w:t xml:space="preserve">ince the </w:t>
      </w:r>
      <w:r>
        <w:rPr>
          <w:rFonts w:ascii="Times New Roman" w:hAnsi="Times New Roman" w:cs="Times New Roman"/>
        </w:rPr>
        <w:t xml:space="preserve">disappointing </w:t>
      </w:r>
      <w:r w:rsidRPr="001946DA">
        <w:rPr>
          <w:rFonts w:ascii="Times New Roman" w:hAnsi="Times New Roman" w:cs="Times New Roman"/>
        </w:rPr>
        <w:t xml:space="preserve">results of the 2017 National Assessment of Educational Progress (NAEP) tests </w:t>
      </w:r>
      <w:r>
        <w:rPr>
          <w:rFonts w:ascii="Times New Roman" w:hAnsi="Times New Roman" w:cs="Times New Roman"/>
        </w:rPr>
        <w:t xml:space="preserve">were made </w:t>
      </w:r>
      <w:r w:rsidRPr="001946DA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on April 10, 2018, it</w:t>
      </w:r>
      <w:r w:rsidR="00FE17FA" w:rsidRPr="001946DA">
        <w:rPr>
          <w:rFonts w:ascii="Times New Roman" w:hAnsi="Times New Roman" w:cs="Times New Roman"/>
        </w:rPr>
        <w:t xml:space="preserve"> has</w:t>
      </w:r>
      <w:r w:rsidR="00674E3E" w:rsidRPr="001946DA">
        <w:rPr>
          <w:rFonts w:ascii="Times New Roman" w:hAnsi="Times New Roman" w:cs="Times New Roman"/>
        </w:rPr>
        <w:t xml:space="preserve"> been puzzl</w:t>
      </w:r>
      <w:r w:rsidR="00FE17FA" w:rsidRPr="001946DA">
        <w:rPr>
          <w:rFonts w:ascii="Times New Roman" w:hAnsi="Times New Roman" w:cs="Times New Roman"/>
        </w:rPr>
        <w:t>ing</w:t>
      </w:r>
      <w:r w:rsidR="00674E3E" w:rsidRPr="001946DA">
        <w:rPr>
          <w:rFonts w:ascii="Times New Roman" w:hAnsi="Times New Roman" w:cs="Times New Roman"/>
        </w:rPr>
        <w:t xml:space="preserve"> that n</w:t>
      </w:r>
      <w:r w:rsidR="00B5401B" w:rsidRPr="001946DA">
        <w:rPr>
          <w:rFonts w:ascii="Times New Roman" w:hAnsi="Times New Roman" w:cs="Times New Roman"/>
        </w:rPr>
        <w:t xml:space="preserve">o one </w:t>
      </w:r>
      <w:r w:rsidR="00FE17FA" w:rsidRPr="001946DA">
        <w:rPr>
          <w:rFonts w:ascii="Times New Roman" w:hAnsi="Times New Roman" w:cs="Times New Roman"/>
        </w:rPr>
        <w:t xml:space="preserve">at </w:t>
      </w:r>
      <w:r w:rsidR="002B50B4" w:rsidRPr="001946DA">
        <w:rPr>
          <w:rFonts w:ascii="Times New Roman" w:hAnsi="Times New Roman" w:cs="Times New Roman"/>
        </w:rPr>
        <w:t>the National Assessment Governing Board (</w:t>
      </w:r>
      <w:r w:rsidR="00FE17FA" w:rsidRPr="001946DA">
        <w:rPr>
          <w:rFonts w:ascii="Times New Roman" w:hAnsi="Times New Roman" w:cs="Times New Roman"/>
        </w:rPr>
        <w:t>NAGB</w:t>
      </w:r>
      <w:r w:rsidR="002B50B4" w:rsidRPr="001946DA">
        <w:rPr>
          <w:rFonts w:ascii="Times New Roman" w:hAnsi="Times New Roman" w:cs="Times New Roman"/>
        </w:rPr>
        <w:t>)</w:t>
      </w:r>
      <w:r w:rsidR="00160F2C">
        <w:rPr>
          <w:rFonts w:ascii="Times New Roman" w:hAnsi="Times New Roman" w:cs="Times New Roman"/>
        </w:rPr>
        <w:t>, including its chai</w:t>
      </w:r>
      <w:r>
        <w:rPr>
          <w:rFonts w:ascii="Times New Roman" w:hAnsi="Times New Roman" w:cs="Times New Roman"/>
        </w:rPr>
        <w:t>r (</w:t>
      </w:r>
      <w:r w:rsidR="00160F2C">
        <w:rPr>
          <w:rFonts w:ascii="Times New Roman" w:hAnsi="Times New Roman" w:cs="Times New Roman"/>
        </w:rPr>
        <w:t>former Governor John Engler of Michigan</w:t>
      </w:r>
      <w:r>
        <w:rPr>
          <w:rFonts w:ascii="Times New Roman" w:hAnsi="Times New Roman" w:cs="Times New Roman"/>
        </w:rPr>
        <w:t>)</w:t>
      </w:r>
      <w:r w:rsidR="008D4218">
        <w:rPr>
          <w:rFonts w:ascii="Times New Roman" w:hAnsi="Times New Roman" w:cs="Times New Roman"/>
        </w:rPr>
        <w:t>,</w:t>
      </w:r>
      <w:r w:rsidR="00160F2C">
        <w:rPr>
          <w:rFonts w:ascii="Times New Roman" w:hAnsi="Times New Roman" w:cs="Times New Roman"/>
        </w:rPr>
        <w:t xml:space="preserve"> </w:t>
      </w:r>
      <w:r w:rsidR="002B50B4" w:rsidRPr="001946DA">
        <w:rPr>
          <w:rFonts w:ascii="Times New Roman" w:hAnsi="Times New Roman" w:cs="Times New Roman"/>
        </w:rPr>
        <w:t>has s</w:t>
      </w:r>
      <w:r w:rsidR="00B5401B" w:rsidRPr="001946DA">
        <w:rPr>
          <w:rFonts w:ascii="Times New Roman" w:hAnsi="Times New Roman" w:cs="Times New Roman"/>
        </w:rPr>
        <w:t>uggest</w:t>
      </w:r>
      <w:r w:rsidR="002B50B4" w:rsidRPr="001946DA">
        <w:rPr>
          <w:rFonts w:ascii="Times New Roman" w:hAnsi="Times New Roman" w:cs="Times New Roman"/>
        </w:rPr>
        <w:t>ed</w:t>
      </w:r>
      <w:r w:rsidR="00B5401B" w:rsidRPr="001946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that </w:t>
      </w:r>
      <w:r w:rsidR="00B5401B" w:rsidRPr="001946DA">
        <w:rPr>
          <w:rFonts w:ascii="Times New Roman" w:hAnsi="Times New Roman" w:cs="Times New Roman"/>
        </w:rPr>
        <w:t>Common Core</w:t>
      </w:r>
      <w:r>
        <w:rPr>
          <w:rFonts w:ascii="Times New Roman" w:hAnsi="Times New Roman" w:cs="Times New Roman"/>
        </w:rPr>
        <w:t>-aligned</w:t>
      </w:r>
      <w:r w:rsidR="00B5401B" w:rsidRPr="001946DA">
        <w:rPr>
          <w:rFonts w:ascii="Times New Roman" w:hAnsi="Times New Roman" w:cs="Times New Roman"/>
        </w:rPr>
        <w:t xml:space="preserve"> standards </w:t>
      </w:r>
      <w:r w:rsidR="00160F2C">
        <w:rPr>
          <w:rFonts w:ascii="Times New Roman" w:hAnsi="Times New Roman" w:cs="Times New Roman"/>
        </w:rPr>
        <w:t>and</w:t>
      </w:r>
      <w:r w:rsidR="00B5401B" w:rsidRPr="001946DA">
        <w:rPr>
          <w:rFonts w:ascii="Times New Roman" w:hAnsi="Times New Roman" w:cs="Times New Roman"/>
        </w:rPr>
        <w:t xml:space="preserve"> tests</w:t>
      </w:r>
      <w:r w:rsidR="002B50B4" w:rsidRPr="001946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might be negative</w:t>
      </w:r>
      <w:r w:rsidR="00160F2C">
        <w:rPr>
          <w:rFonts w:ascii="Times New Roman" w:hAnsi="Times New Roman" w:cs="Times New Roman"/>
        </w:rPr>
        <w:t xml:space="preserve"> influences on the nation’s public schools</w:t>
      </w:r>
      <w:r>
        <w:rPr>
          <w:rFonts w:ascii="Times New Roman" w:hAnsi="Times New Roman" w:cs="Times New Roman"/>
        </w:rPr>
        <w:t xml:space="preserve">. Many </w:t>
      </w:r>
      <w:r w:rsidR="00F40022">
        <w:rPr>
          <w:rFonts w:ascii="Times New Roman" w:hAnsi="Times New Roman" w:cs="Times New Roman"/>
        </w:rPr>
        <w:t xml:space="preserve">readers </w:t>
      </w:r>
      <w:r>
        <w:rPr>
          <w:rFonts w:ascii="Times New Roman" w:hAnsi="Times New Roman" w:cs="Times New Roman"/>
        </w:rPr>
        <w:t>might ask wh</w:t>
      </w:r>
      <w:r w:rsidR="001946DA" w:rsidRPr="001946DA">
        <w:rPr>
          <w:rFonts w:ascii="Times New Roman" w:hAnsi="Times New Roman" w:cs="Times New Roman"/>
        </w:rPr>
        <w:t xml:space="preserve">y </w:t>
      </w:r>
      <w:r>
        <w:rPr>
          <w:rFonts w:ascii="Times New Roman" w:hAnsi="Times New Roman" w:cs="Times New Roman"/>
        </w:rPr>
        <w:t xml:space="preserve">we </w:t>
      </w:r>
      <w:r w:rsidR="001946DA" w:rsidRPr="001946DA">
        <w:rPr>
          <w:rFonts w:ascii="Times New Roman" w:hAnsi="Times New Roman" w:cs="Times New Roman"/>
        </w:rPr>
        <w:t>should hear anything from NAGB</w:t>
      </w:r>
      <w:r w:rsidR="00863603">
        <w:rPr>
          <w:rFonts w:ascii="Times New Roman" w:hAnsi="Times New Roman" w:cs="Times New Roman"/>
        </w:rPr>
        <w:t xml:space="preserve"> about Common Core’s possible influence on student scores</w:t>
      </w:r>
      <w:r>
        <w:rPr>
          <w:rFonts w:ascii="Times New Roman" w:hAnsi="Times New Roman" w:cs="Times New Roman"/>
        </w:rPr>
        <w:t xml:space="preserve">.  We should </w:t>
      </w:r>
      <w:r w:rsidR="00F40022">
        <w:rPr>
          <w:rFonts w:ascii="Times New Roman" w:hAnsi="Times New Roman" w:cs="Times New Roman"/>
        </w:rPr>
        <w:t xml:space="preserve">hear something </w:t>
      </w:r>
      <w:r>
        <w:rPr>
          <w:rFonts w:ascii="Times New Roman" w:hAnsi="Times New Roman" w:cs="Times New Roman"/>
        </w:rPr>
        <w:t>b</w:t>
      </w:r>
      <w:r w:rsidR="00160F2C">
        <w:rPr>
          <w:rFonts w:ascii="Times New Roman" w:hAnsi="Times New Roman" w:cs="Times New Roman"/>
        </w:rPr>
        <w:t xml:space="preserve">ecause </w:t>
      </w:r>
      <w:r w:rsidR="00615F15">
        <w:rPr>
          <w:rFonts w:ascii="Times New Roman" w:hAnsi="Times New Roman" w:cs="Times New Roman"/>
        </w:rPr>
        <w:t>NAGB</w:t>
      </w:r>
      <w:r w:rsidR="001946DA" w:rsidRPr="001946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is supposed to </w:t>
      </w:r>
      <w:r w:rsidR="001946DA" w:rsidRPr="001946DA">
        <w:rPr>
          <w:rFonts w:ascii="Times New Roman" w:hAnsi="Times New Roman" w:cs="Times New Roman"/>
        </w:rPr>
        <w:t xml:space="preserve">help Congress to understand what is or is not happening in </w:t>
      </w:r>
      <w:r w:rsidR="001946DA">
        <w:rPr>
          <w:rFonts w:ascii="Times New Roman" w:hAnsi="Times New Roman" w:cs="Times New Roman"/>
        </w:rPr>
        <w:t xml:space="preserve">our </w:t>
      </w:r>
      <w:r w:rsidR="001946DA" w:rsidRPr="001946DA">
        <w:rPr>
          <w:rFonts w:ascii="Times New Roman" w:hAnsi="Times New Roman" w:cs="Times New Roman"/>
        </w:rPr>
        <w:t xml:space="preserve">public </w:t>
      </w:r>
      <w:r w:rsidR="001946DA">
        <w:rPr>
          <w:rFonts w:ascii="Times New Roman" w:hAnsi="Times New Roman" w:cs="Times New Roman"/>
        </w:rPr>
        <w:t>schools</w:t>
      </w:r>
      <w:r w:rsidR="001946DA" w:rsidRPr="001946DA">
        <w:rPr>
          <w:rFonts w:ascii="Times New Roman" w:hAnsi="Times New Roman" w:cs="Times New Roman"/>
        </w:rPr>
        <w:t xml:space="preserve">. </w:t>
      </w:r>
      <w:r w:rsidR="00772085">
        <w:rPr>
          <w:rFonts w:ascii="Times New Roman" w:hAnsi="Times New Roman" w:cs="Times New Roman"/>
        </w:rPr>
        <w:t>But</w:t>
      </w:r>
      <w:r w:rsidR="00FB422B">
        <w:rPr>
          <w:rFonts w:ascii="Times New Roman" w:hAnsi="Times New Roman" w:cs="Times New Roman"/>
        </w:rPr>
        <w:t xml:space="preserve"> today</w:t>
      </w:r>
      <w:r w:rsidR="00772085">
        <w:rPr>
          <w:rFonts w:ascii="Times New Roman" w:hAnsi="Times New Roman" w:cs="Times New Roman"/>
        </w:rPr>
        <w:t xml:space="preserve"> i</w:t>
      </w:r>
      <w:r w:rsidR="00864994">
        <w:rPr>
          <w:rFonts w:ascii="Times New Roman" w:hAnsi="Times New Roman" w:cs="Times New Roman"/>
        </w:rPr>
        <w:t xml:space="preserve">t doesn’t seem to be playing </w:t>
      </w:r>
      <w:r w:rsidR="00FB422B">
        <w:rPr>
          <w:rFonts w:ascii="Times New Roman" w:hAnsi="Times New Roman" w:cs="Times New Roman"/>
        </w:rPr>
        <w:t>as strong a</w:t>
      </w:r>
      <w:r w:rsidR="00864994">
        <w:rPr>
          <w:rFonts w:ascii="Times New Roman" w:hAnsi="Times New Roman" w:cs="Times New Roman"/>
        </w:rPr>
        <w:t xml:space="preserve"> role </w:t>
      </w:r>
      <w:r w:rsidR="00FB422B">
        <w:rPr>
          <w:rFonts w:ascii="Times New Roman" w:hAnsi="Times New Roman" w:cs="Times New Roman"/>
        </w:rPr>
        <w:t>as it could</w:t>
      </w:r>
      <w:r w:rsidR="00864994">
        <w:rPr>
          <w:rFonts w:ascii="Times New Roman" w:hAnsi="Times New Roman" w:cs="Times New Roman"/>
        </w:rPr>
        <w:t xml:space="preserve"> and it’s not clear why</w:t>
      </w:r>
      <w:r w:rsidR="00160F2C">
        <w:rPr>
          <w:rFonts w:ascii="Times New Roman" w:hAnsi="Times New Roman" w:cs="Times New Roman"/>
        </w:rPr>
        <w:t>, given the</w:t>
      </w:r>
      <w:r>
        <w:rPr>
          <w:rFonts w:ascii="Times New Roman" w:hAnsi="Times New Roman" w:cs="Times New Roman"/>
        </w:rPr>
        <w:t xml:space="preserve"> results of the 2017 NAEP tests</w:t>
      </w:r>
      <w:r w:rsidR="00864994">
        <w:rPr>
          <w:rFonts w:ascii="Times New Roman" w:hAnsi="Times New Roman" w:cs="Times New Roman"/>
        </w:rPr>
        <w:t>.</w:t>
      </w:r>
    </w:p>
    <w:p w14:paraId="470B4274" w14:textId="2B5BF2EE" w:rsidR="0086659E" w:rsidRPr="008E0C29" w:rsidRDefault="001946DA" w:rsidP="001946DA">
      <w:pPr>
        <w:rPr>
          <w:rFonts w:ascii="Times New Roman" w:hAnsi="Times New Roman" w:cs="Times New Roman"/>
          <w:color w:val="4C4C4C"/>
          <w:shd w:val="clear" w:color="auto" w:fill="FFFFFF"/>
        </w:rPr>
      </w:pPr>
      <w:r>
        <w:rPr>
          <w:rFonts w:ascii="Times New Roman" w:hAnsi="Times New Roman" w:cs="Times New Roman"/>
          <w:color w:val="4C4C4C"/>
        </w:rPr>
        <w:t xml:space="preserve">Congress created NAGB </w:t>
      </w:r>
      <w:r w:rsidR="0043290A" w:rsidRPr="001946DA">
        <w:rPr>
          <w:rFonts w:ascii="Times New Roman" w:hAnsi="Times New Roman" w:cs="Times New Roman"/>
          <w:color w:val="4C4C4C"/>
        </w:rPr>
        <w:t>in 1988 as an independent, non</w:t>
      </w:r>
      <w:r w:rsidR="006E6156">
        <w:rPr>
          <w:rFonts w:ascii="Times New Roman" w:hAnsi="Times New Roman" w:cs="Times New Roman"/>
          <w:color w:val="4C4C4C"/>
        </w:rPr>
        <w:t>-</w:t>
      </w:r>
      <w:r w:rsidR="0043290A" w:rsidRPr="001946DA">
        <w:rPr>
          <w:rFonts w:ascii="Times New Roman" w:hAnsi="Times New Roman" w:cs="Times New Roman"/>
          <w:color w:val="4C4C4C"/>
        </w:rPr>
        <w:t xml:space="preserve">partisan board to set policy for </w:t>
      </w:r>
      <w:r>
        <w:rPr>
          <w:rFonts w:ascii="Times New Roman" w:hAnsi="Times New Roman" w:cs="Times New Roman"/>
          <w:color w:val="4C4C4C"/>
        </w:rPr>
        <w:t>the</w:t>
      </w:r>
      <w:r w:rsidR="0043290A" w:rsidRPr="001946DA">
        <w:rPr>
          <w:rFonts w:ascii="Times New Roman" w:hAnsi="Times New Roman" w:cs="Times New Roman"/>
          <w:color w:val="4C4C4C"/>
        </w:rPr>
        <w:t xml:space="preserve"> NAE</w:t>
      </w:r>
      <w:r>
        <w:rPr>
          <w:rFonts w:ascii="Times New Roman" w:hAnsi="Times New Roman" w:cs="Times New Roman"/>
          <w:color w:val="4C4C4C"/>
        </w:rPr>
        <w:t>P tests,</w:t>
      </w:r>
      <w:r w:rsidR="0043290A" w:rsidRPr="001946DA">
        <w:rPr>
          <w:rFonts w:ascii="Times New Roman" w:hAnsi="Times New Roman" w:cs="Times New Roman"/>
          <w:color w:val="4C4C4C"/>
        </w:rPr>
        <w:t xml:space="preserve"> also known as The Nation’s Report Card.</w:t>
      </w:r>
      <w:r w:rsidR="0043290A" w:rsidRPr="001946DA">
        <w:rPr>
          <w:rFonts w:ascii="Times New Roman" w:hAnsi="Times New Roman" w:cs="Times New Roman"/>
        </w:rPr>
        <w:t xml:space="preserve"> </w:t>
      </w:r>
      <w:hyperlink r:id="rId7" w:history="1">
        <w:r w:rsidR="0043290A" w:rsidRPr="0086659E">
          <w:rPr>
            <w:rStyle w:val="Hyperlink"/>
            <w:rFonts w:ascii="Times New Roman" w:hAnsi="Times New Roman" w:cs="Times New Roman"/>
          </w:rPr>
          <w:t>https://www.nagb.gov/governing-board/overview.html</w:t>
        </w:r>
      </w:hyperlink>
      <w:r w:rsidRPr="0086659E">
        <w:rPr>
          <w:rFonts w:ascii="Times New Roman" w:hAnsi="Times New Roman" w:cs="Times New Roman"/>
          <w:color w:val="4C4C4C"/>
          <w:shd w:val="clear" w:color="auto" w:fill="FFFFFF"/>
        </w:rPr>
        <w:t xml:space="preserve">  </w:t>
      </w:r>
      <w:r w:rsidR="00EC1D1A">
        <w:rPr>
          <w:rFonts w:ascii="Times New Roman" w:hAnsi="Times New Roman" w:cs="Times New Roman"/>
          <w:color w:val="4C4C4C"/>
          <w:shd w:val="clear" w:color="auto" w:fill="FFFFFF"/>
        </w:rPr>
        <w:t>M</w:t>
      </w:r>
      <w:r w:rsidRPr="0086659E">
        <w:rPr>
          <w:rFonts w:ascii="Times New Roman" w:hAnsi="Times New Roman" w:cs="Times New Roman"/>
          <w:color w:val="4C4C4C"/>
          <w:shd w:val="clear" w:color="auto" w:fill="FFFFFF"/>
        </w:rPr>
        <w:t>ade up of educators, policymakers, parents, business representatives, and others</w:t>
      </w:r>
      <w:r w:rsidR="00864994">
        <w:rPr>
          <w:rFonts w:ascii="Times New Roman" w:hAnsi="Times New Roman" w:cs="Times New Roman"/>
          <w:color w:val="4C4C4C"/>
          <w:shd w:val="clear" w:color="auto" w:fill="FFFFFF"/>
        </w:rPr>
        <w:t xml:space="preserve">, all of </w:t>
      </w:r>
      <w:r w:rsidR="00A42535">
        <w:rPr>
          <w:rFonts w:ascii="Times New Roman" w:hAnsi="Times New Roman" w:cs="Times New Roman"/>
          <w:color w:val="4C4C4C"/>
          <w:shd w:val="clear" w:color="auto" w:fill="FFFFFF"/>
        </w:rPr>
        <w:t>whose appointment</w:t>
      </w:r>
      <w:r w:rsidR="00864994">
        <w:rPr>
          <w:rFonts w:ascii="Times New Roman" w:hAnsi="Times New Roman" w:cs="Times New Roman"/>
          <w:color w:val="4C4C4C"/>
          <w:shd w:val="clear" w:color="auto" w:fill="FFFFFF"/>
        </w:rPr>
        <w:t xml:space="preserve">s </w:t>
      </w:r>
      <w:r w:rsidR="00F40022">
        <w:rPr>
          <w:rFonts w:ascii="Times New Roman" w:hAnsi="Times New Roman" w:cs="Times New Roman"/>
          <w:color w:val="4C4C4C"/>
          <w:shd w:val="clear" w:color="auto" w:fill="FFFFFF"/>
        </w:rPr>
        <w:t>must be</w:t>
      </w:r>
      <w:r w:rsidR="00A42535">
        <w:rPr>
          <w:rFonts w:ascii="Times New Roman" w:hAnsi="Times New Roman" w:cs="Times New Roman"/>
          <w:color w:val="4C4C4C"/>
          <w:shd w:val="clear" w:color="auto" w:fill="FFFFFF"/>
        </w:rPr>
        <w:t xml:space="preserve"> </w:t>
      </w:r>
      <w:r w:rsidR="0086659E">
        <w:rPr>
          <w:rFonts w:ascii="Times New Roman" w:hAnsi="Times New Roman" w:cs="Times New Roman"/>
          <w:color w:val="4C4C4C"/>
          <w:shd w:val="clear" w:color="auto" w:fill="FFFFFF"/>
        </w:rPr>
        <w:t>approved by the Secretary of the U.S. Department of Education</w:t>
      </w:r>
      <w:r w:rsidR="00772085">
        <w:rPr>
          <w:rFonts w:ascii="Times New Roman" w:hAnsi="Times New Roman" w:cs="Times New Roman"/>
          <w:color w:val="4C4C4C"/>
          <w:shd w:val="clear" w:color="auto" w:fill="FFFFFF"/>
        </w:rPr>
        <w:t xml:space="preserve"> (USED)</w:t>
      </w:r>
      <w:r w:rsidRPr="0086659E">
        <w:rPr>
          <w:rFonts w:ascii="Times New Roman" w:hAnsi="Times New Roman" w:cs="Times New Roman"/>
          <w:color w:val="4C4C4C"/>
          <w:shd w:val="clear" w:color="auto" w:fill="FFFFFF"/>
        </w:rPr>
        <w:t xml:space="preserve">, </w:t>
      </w:r>
      <w:r w:rsidR="00EC1D1A" w:rsidRPr="0086659E">
        <w:rPr>
          <w:rFonts w:ascii="Times New Roman" w:hAnsi="Times New Roman" w:cs="Times New Roman"/>
          <w:color w:val="4C4C4C"/>
          <w:shd w:val="clear" w:color="auto" w:fill="FFFFFF"/>
        </w:rPr>
        <w:t xml:space="preserve">NAGB </w:t>
      </w:r>
      <w:r w:rsidRPr="0086659E">
        <w:rPr>
          <w:rFonts w:ascii="Times New Roman" w:hAnsi="Times New Roman" w:cs="Times New Roman"/>
          <w:color w:val="4C4C4C"/>
          <w:shd w:val="clear" w:color="auto" w:fill="FFFFFF"/>
        </w:rPr>
        <w:t>determines the content, </w:t>
      </w:r>
      <w:hyperlink r:id="rId8" w:history="1">
        <w:r w:rsidRPr="0028324C">
          <w:rPr>
            <w:rStyle w:val="Hyperlink"/>
            <w:rFonts w:ascii="Times New Roman" w:hAnsi="Times New Roman" w:cs="Times New Roman"/>
            <w:color w:val="auto"/>
            <w:u w:val="none"/>
            <w:shd w:val="clear" w:color="auto" w:fill="FFFFFF"/>
          </w:rPr>
          <w:t>frameworks</w:t>
        </w:r>
      </w:hyperlink>
      <w:r w:rsidRPr="0028324C">
        <w:rPr>
          <w:rFonts w:ascii="Times New Roman" w:hAnsi="Times New Roman" w:cs="Times New Roman"/>
          <w:shd w:val="clear" w:color="auto" w:fill="FFFFFF"/>
        </w:rPr>
        <w:t>, and </w:t>
      </w:r>
      <w:hyperlink r:id="rId9" w:history="1">
        <w:r w:rsidRPr="0028324C">
          <w:rPr>
            <w:rStyle w:val="Hyperlink"/>
            <w:rFonts w:ascii="Times New Roman" w:hAnsi="Times New Roman" w:cs="Times New Roman"/>
            <w:color w:val="auto"/>
            <w:u w:val="none"/>
            <w:shd w:val="clear" w:color="auto" w:fill="FFFFFF"/>
          </w:rPr>
          <w:t>achievement levels</w:t>
        </w:r>
      </w:hyperlink>
      <w:r w:rsidRPr="0086659E">
        <w:rPr>
          <w:rFonts w:ascii="Times New Roman" w:hAnsi="Times New Roman" w:cs="Times New Roman"/>
          <w:color w:val="4C4C4C"/>
          <w:shd w:val="clear" w:color="auto" w:fill="FFFFFF"/>
        </w:rPr>
        <w:t> for NAEP assessments</w:t>
      </w:r>
      <w:r w:rsidR="00F40022">
        <w:rPr>
          <w:rFonts w:ascii="Times New Roman" w:hAnsi="Times New Roman" w:cs="Times New Roman"/>
          <w:color w:val="4C4C4C"/>
          <w:shd w:val="clear" w:color="auto" w:fill="FFFFFF"/>
        </w:rPr>
        <w:t>.  B</w:t>
      </w:r>
      <w:r w:rsidR="006E6156">
        <w:rPr>
          <w:rFonts w:ascii="Times New Roman" w:hAnsi="Times New Roman" w:cs="Times New Roman"/>
          <w:color w:val="4C4C4C"/>
          <w:shd w:val="clear" w:color="auto" w:fill="FFFFFF"/>
        </w:rPr>
        <w:t>y law</w:t>
      </w:r>
      <w:r w:rsidRPr="0086659E">
        <w:rPr>
          <w:rFonts w:ascii="Times New Roman" w:hAnsi="Times New Roman" w:cs="Times New Roman"/>
          <w:color w:val="4C4C4C"/>
          <w:shd w:val="clear" w:color="auto" w:fill="FFFFFF"/>
        </w:rPr>
        <w:t xml:space="preserve"> </w:t>
      </w:r>
      <w:r w:rsidR="00F40022">
        <w:rPr>
          <w:rFonts w:ascii="Times New Roman" w:hAnsi="Times New Roman" w:cs="Times New Roman"/>
          <w:color w:val="4C4C4C"/>
          <w:shd w:val="clear" w:color="auto" w:fill="FFFFFF"/>
        </w:rPr>
        <w:t xml:space="preserve">it </w:t>
      </w:r>
      <w:r w:rsidR="00160F2C">
        <w:rPr>
          <w:rFonts w:ascii="Times New Roman" w:hAnsi="Times New Roman" w:cs="Times New Roman"/>
          <w:color w:val="4C4C4C"/>
          <w:shd w:val="clear" w:color="auto" w:fill="FFFFFF"/>
        </w:rPr>
        <w:t>is supposed</w:t>
      </w:r>
      <w:r w:rsidRPr="0086659E">
        <w:rPr>
          <w:rFonts w:ascii="Times New Roman" w:hAnsi="Times New Roman" w:cs="Times New Roman"/>
          <w:color w:val="4C4C4C"/>
          <w:shd w:val="clear" w:color="auto" w:fill="FFFFFF"/>
        </w:rPr>
        <w:t xml:space="preserve"> to make NAEP results more </w:t>
      </w:r>
      <w:r w:rsidRPr="008E0C29">
        <w:rPr>
          <w:rFonts w:ascii="Times New Roman" w:hAnsi="Times New Roman" w:cs="Times New Roman"/>
          <w:color w:val="4C4C4C"/>
          <w:shd w:val="clear" w:color="auto" w:fill="FFFFFF"/>
        </w:rPr>
        <w:t xml:space="preserve">meaningful and relevant to the public. </w:t>
      </w:r>
      <w:r w:rsidR="0043290A" w:rsidRPr="008E0C29">
        <w:rPr>
          <w:rFonts w:ascii="Times New Roman" w:hAnsi="Times New Roman" w:cs="Times New Roman"/>
          <w:color w:val="4C4C4C"/>
          <w:shd w:val="clear" w:color="auto" w:fill="FFFFFF"/>
        </w:rPr>
        <w:t xml:space="preserve"> </w:t>
      </w:r>
      <w:hyperlink r:id="rId10" w:history="1">
        <w:r w:rsidR="0043290A" w:rsidRPr="008E0C29">
          <w:rPr>
            <w:rStyle w:val="Hyperlink"/>
            <w:rFonts w:ascii="Times New Roman" w:hAnsi="Times New Roman" w:cs="Times New Roman"/>
            <w:shd w:val="clear" w:color="auto" w:fill="FFFFFF"/>
          </w:rPr>
          <w:t>https://www.nagb.gov/governing-board/join-the-board.html</w:t>
        </w:r>
      </w:hyperlink>
      <w:r w:rsidR="0043290A" w:rsidRPr="008E0C29">
        <w:rPr>
          <w:rFonts w:ascii="Times New Roman" w:hAnsi="Times New Roman" w:cs="Times New Roman"/>
          <w:color w:val="4C4C4C"/>
          <w:shd w:val="clear" w:color="auto" w:fill="FFFFFF"/>
        </w:rPr>
        <w:t xml:space="preserve">  </w:t>
      </w:r>
    </w:p>
    <w:p w14:paraId="05BEFAD5" w14:textId="7AA7B6A3" w:rsidR="008E0C29" w:rsidRDefault="00F40022" w:rsidP="001946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5652D9" w:rsidRPr="008E0C29">
        <w:rPr>
          <w:rFonts w:ascii="Times New Roman" w:hAnsi="Times New Roman" w:cs="Times New Roman"/>
        </w:rPr>
        <w:t xml:space="preserve">hat </w:t>
      </w:r>
      <w:r w:rsidR="00FB422B">
        <w:rPr>
          <w:rFonts w:ascii="Times New Roman" w:hAnsi="Times New Roman" w:cs="Times New Roman"/>
        </w:rPr>
        <w:t>does</w:t>
      </w:r>
      <w:r w:rsidR="005652D9" w:rsidRPr="008E0C29">
        <w:rPr>
          <w:rFonts w:ascii="Times New Roman" w:hAnsi="Times New Roman" w:cs="Times New Roman"/>
        </w:rPr>
        <w:t xml:space="preserve"> NAGB tell Congress</w:t>
      </w:r>
      <w:r w:rsidR="006E6156">
        <w:rPr>
          <w:rFonts w:ascii="Times New Roman" w:hAnsi="Times New Roman" w:cs="Times New Roman"/>
        </w:rPr>
        <w:t xml:space="preserve">, </w:t>
      </w:r>
      <w:r w:rsidR="005652D9" w:rsidRPr="008E0C29">
        <w:rPr>
          <w:rFonts w:ascii="Times New Roman" w:hAnsi="Times New Roman" w:cs="Times New Roman"/>
        </w:rPr>
        <w:t>the Secretary of USED</w:t>
      </w:r>
      <w:r w:rsidR="006E6156">
        <w:rPr>
          <w:rFonts w:ascii="Times New Roman" w:hAnsi="Times New Roman" w:cs="Times New Roman"/>
        </w:rPr>
        <w:t>, and the public at large</w:t>
      </w:r>
      <w:r w:rsidR="005652D9" w:rsidRPr="008E0C29">
        <w:rPr>
          <w:rFonts w:ascii="Times New Roman" w:hAnsi="Times New Roman" w:cs="Times New Roman"/>
        </w:rPr>
        <w:t>?</w:t>
      </w:r>
      <w:r w:rsidR="00101A39" w:rsidRPr="008E0C2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At present, i</w:t>
      </w:r>
      <w:r w:rsidR="00101A39" w:rsidRPr="008E0C29">
        <w:rPr>
          <w:rFonts w:ascii="Times New Roman" w:hAnsi="Times New Roman" w:cs="Times New Roman"/>
        </w:rPr>
        <w:t xml:space="preserve">t </w:t>
      </w:r>
      <w:r w:rsidR="00615F15">
        <w:rPr>
          <w:rFonts w:ascii="Times New Roman" w:hAnsi="Times New Roman" w:cs="Times New Roman"/>
        </w:rPr>
        <w:t xml:space="preserve">directly </w:t>
      </w:r>
      <w:r w:rsidR="00874F2C">
        <w:rPr>
          <w:rFonts w:ascii="Times New Roman" w:hAnsi="Times New Roman" w:cs="Times New Roman"/>
        </w:rPr>
        <w:t>offer</w:t>
      </w:r>
      <w:r w:rsidR="00FB422B">
        <w:rPr>
          <w:rFonts w:ascii="Times New Roman" w:hAnsi="Times New Roman" w:cs="Times New Roman"/>
        </w:rPr>
        <w:t>s</w:t>
      </w:r>
      <w:r w:rsidR="00101A39" w:rsidRPr="008E0C29">
        <w:rPr>
          <w:rFonts w:ascii="Times New Roman" w:hAnsi="Times New Roman" w:cs="Times New Roman"/>
        </w:rPr>
        <w:t xml:space="preserve"> </w:t>
      </w:r>
      <w:r w:rsidR="00FB422B">
        <w:rPr>
          <w:rFonts w:ascii="Times New Roman" w:hAnsi="Times New Roman" w:cs="Times New Roman"/>
        </w:rPr>
        <w:t xml:space="preserve">short reports </w:t>
      </w:r>
      <w:r w:rsidR="00615F15">
        <w:rPr>
          <w:rFonts w:ascii="Times New Roman" w:hAnsi="Times New Roman" w:cs="Times New Roman"/>
        </w:rPr>
        <w:t xml:space="preserve">on </w:t>
      </w:r>
      <w:r w:rsidR="00FB422B">
        <w:rPr>
          <w:rFonts w:ascii="Times New Roman" w:hAnsi="Times New Roman" w:cs="Times New Roman"/>
        </w:rPr>
        <w:t xml:space="preserve">NAEP </w:t>
      </w:r>
      <w:r w:rsidR="00615F15">
        <w:rPr>
          <w:rFonts w:ascii="Times New Roman" w:hAnsi="Times New Roman" w:cs="Times New Roman"/>
        </w:rPr>
        <w:t>results and trends</w:t>
      </w:r>
      <w:r w:rsidR="00FB422B">
        <w:rPr>
          <w:rFonts w:ascii="Times New Roman" w:hAnsi="Times New Roman" w:cs="Times New Roman"/>
        </w:rPr>
        <w:t>.  See</w:t>
      </w:r>
      <w:r w:rsidR="006E6156">
        <w:rPr>
          <w:rFonts w:ascii="Times New Roman" w:hAnsi="Times New Roman" w:cs="Times New Roman"/>
        </w:rPr>
        <w:t>, for example,</w:t>
      </w:r>
      <w:r w:rsidR="00101A39" w:rsidRPr="008E0C29">
        <w:rPr>
          <w:rFonts w:ascii="Times New Roman" w:hAnsi="Times New Roman" w:cs="Times New Roman"/>
        </w:rPr>
        <w:t xml:space="preserve"> </w:t>
      </w:r>
      <w:hyperlink r:id="rId11" w:history="1">
        <w:r w:rsidR="00FB422B" w:rsidRPr="00340A14">
          <w:rPr>
            <w:rStyle w:val="Hyperlink"/>
            <w:rFonts w:ascii="Times New Roman" w:hAnsi="Times New Roman" w:cs="Times New Roman"/>
          </w:rPr>
          <w:t>https://www.nagb.gov/content/nagb.html</w:t>
        </w:r>
      </w:hyperlink>
      <w:r w:rsidR="00FB422B">
        <w:rPr>
          <w:rFonts w:ascii="Times New Roman" w:hAnsi="Times New Roman" w:cs="Times New Roman"/>
        </w:rPr>
        <w:t>. But it c</w:t>
      </w:r>
      <w:r w:rsidR="00160F2C">
        <w:rPr>
          <w:rFonts w:ascii="Times New Roman" w:hAnsi="Times New Roman" w:cs="Times New Roman"/>
        </w:rPr>
        <w:t>an</w:t>
      </w:r>
      <w:r w:rsidR="00FB422B">
        <w:rPr>
          <w:rFonts w:ascii="Times New Roman" w:hAnsi="Times New Roman" w:cs="Times New Roman"/>
        </w:rPr>
        <w:t xml:space="preserve"> go beyond these reports to call attention to significant issues.  For example, a</w:t>
      </w:r>
      <w:r w:rsidR="0028324C" w:rsidRPr="008E0C29">
        <w:rPr>
          <w:rFonts w:ascii="Times New Roman" w:hAnsi="Times New Roman" w:cs="Times New Roman"/>
        </w:rPr>
        <w:t xml:space="preserve">s </w:t>
      </w:r>
      <w:r w:rsidR="008E0C29" w:rsidRPr="008E0C29">
        <w:rPr>
          <w:rFonts w:ascii="Times New Roman" w:hAnsi="Times New Roman" w:cs="Times New Roman"/>
        </w:rPr>
        <w:t>the president of</w:t>
      </w:r>
      <w:r w:rsidR="0028324C" w:rsidRPr="008E0C29">
        <w:rPr>
          <w:rFonts w:ascii="Times New Roman" w:hAnsi="Times New Roman" w:cs="Times New Roman"/>
        </w:rPr>
        <w:t xml:space="preserve"> the </w:t>
      </w:r>
      <w:r w:rsidR="008E0C29" w:rsidRPr="008E0C29">
        <w:rPr>
          <w:rFonts w:ascii="Times New Roman" w:hAnsi="Times New Roman" w:cs="Times New Roman"/>
        </w:rPr>
        <w:t xml:space="preserve">Thomas B. </w:t>
      </w:r>
      <w:r w:rsidR="0028324C" w:rsidRPr="008E0C29">
        <w:rPr>
          <w:rFonts w:ascii="Times New Roman" w:hAnsi="Times New Roman" w:cs="Times New Roman"/>
        </w:rPr>
        <w:t>Fordham Institute</w:t>
      </w:r>
      <w:r w:rsidR="008E0C29" w:rsidRPr="008E0C29">
        <w:rPr>
          <w:rFonts w:ascii="Times New Roman" w:hAnsi="Times New Roman" w:cs="Times New Roman"/>
        </w:rPr>
        <w:t xml:space="preserve"> comment</w:t>
      </w:r>
      <w:r w:rsidR="008E0C29">
        <w:rPr>
          <w:rFonts w:ascii="Times New Roman" w:hAnsi="Times New Roman" w:cs="Times New Roman"/>
        </w:rPr>
        <w:t>ed</w:t>
      </w:r>
      <w:r w:rsidR="008E0C29" w:rsidRPr="008E0C29">
        <w:rPr>
          <w:rFonts w:ascii="Times New Roman" w:hAnsi="Times New Roman" w:cs="Times New Roman"/>
        </w:rPr>
        <w:t xml:space="preserve"> in </w:t>
      </w:r>
      <w:r w:rsidR="008E0C29">
        <w:rPr>
          <w:rFonts w:ascii="Times New Roman" w:hAnsi="Times New Roman" w:cs="Times New Roman"/>
        </w:rPr>
        <w:t>an</w:t>
      </w:r>
      <w:r w:rsidR="0028324C" w:rsidRPr="008E0C29">
        <w:rPr>
          <w:rFonts w:ascii="Times New Roman" w:hAnsi="Times New Roman" w:cs="Times New Roman"/>
        </w:rPr>
        <w:t xml:space="preserve"> April 10, 2018 blog </w:t>
      </w:r>
      <w:r w:rsidR="008E0C29">
        <w:rPr>
          <w:rFonts w:ascii="Times New Roman" w:hAnsi="Times New Roman" w:cs="Times New Roman"/>
        </w:rPr>
        <w:t xml:space="preserve">in </w:t>
      </w:r>
      <w:r w:rsidR="0028324C" w:rsidRPr="008E0C29">
        <w:rPr>
          <w:rFonts w:ascii="Times New Roman" w:hAnsi="Times New Roman" w:cs="Times New Roman"/>
          <w:i/>
        </w:rPr>
        <w:t>Flypaper</w:t>
      </w:r>
      <w:r w:rsidR="0028324C" w:rsidRPr="008E0C29">
        <w:rPr>
          <w:rFonts w:ascii="Times New Roman" w:hAnsi="Times New Roman" w:cs="Times New Roman"/>
        </w:rPr>
        <w:t xml:space="preserve">: </w:t>
      </w:r>
      <w:hyperlink r:id="rId12" w:history="1">
        <w:r w:rsidR="000E3E0E" w:rsidRPr="008E0C29">
          <w:rPr>
            <w:rStyle w:val="Hyperlink"/>
            <w:rFonts w:ascii="Times New Roman" w:eastAsia="Times New Roman" w:hAnsi="Times New Roman" w:cs="Times New Roman"/>
            <w:kern w:val="36"/>
          </w:rPr>
          <w:t>https://edexcellence.net/articles/naep-2017-americas-lost-decade-of-educational-progress</w:t>
        </w:r>
      </w:hyperlink>
    </w:p>
    <w:p w14:paraId="1C2FC24F" w14:textId="5CD580E7" w:rsidR="005652D9" w:rsidRPr="008E0C29" w:rsidRDefault="0028324C" w:rsidP="008E0C29">
      <w:pPr>
        <w:ind w:left="720"/>
        <w:rPr>
          <w:rFonts w:ascii="Times New Roman" w:hAnsi="Times New Roman" w:cs="Times New Roman"/>
          <w:color w:val="000000"/>
        </w:rPr>
      </w:pPr>
      <w:r w:rsidRPr="008E0C29">
        <w:rPr>
          <w:rFonts w:ascii="Times New Roman" w:hAnsi="Times New Roman" w:cs="Times New Roman"/>
        </w:rPr>
        <w:t>“</w:t>
      </w:r>
      <w:r w:rsidRPr="008E0C29">
        <w:rPr>
          <w:rFonts w:ascii="Times New Roman" w:hAnsi="Times New Roman" w:cs="Times New Roman"/>
          <w:color w:val="000000"/>
        </w:rPr>
        <w:t>As feared…national trends are mostly flat. Coming on the heels of some modest declines in 2015, the 2017 scores amount to more bleak news. It’s now been almost a decade since we’ve seen strong growth in either reading or math, with the slight exception of eighth grade reading. There’s no way to sugarcoat these scores; they are extremely disappointing.</w:t>
      </w:r>
      <w:r w:rsidR="005A3745" w:rsidRPr="008E0C29">
        <w:rPr>
          <w:rFonts w:ascii="Times New Roman" w:hAnsi="Times New Roman" w:cs="Times New Roman"/>
          <w:color w:val="000000"/>
        </w:rPr>
        <w:t xml:space="preserve"> …These trends hold up when looking at racial subgroups, too, so we can’t blame the changing demographics of the student population. The scores of our lowest-performing students have declined across the board…it does appear that some of the states with the lowest performing and most disadvantaged students saw the biggest declines in their fourth-grade scores, perhaps because these kids struggled with the tablet-based test….”</w:t>
      </w:r>
    </w:p>
    <w:p w14:paraId="2849EB2B" w14:textId="6085693B" w:rsidR="00C40222" w:rsidRDefault="007712B8" w:rsidP="001946DA">
      <w:pPr>
        <w:rPr>
          <w:rFonts w:ascii="Times New Roman" w:eastAsia="Times New Roman" w:hAnsi="Times New Roman" w:cs="Times New Roman"/>
          <w:color w:val="000000"/>
          <w:kern w:val="36"/>
        </w:rPr>
      </w:pPr>
      <w:r>
        <w:rPr>
          <w:rFonts w:ascii="Times New Roman" w:eastAsia="Times New Roman" w:hAnsi="Times New Roman" w:cs="Times New Roman"/>
          <w:color w:val="000000"/>
          <w:kern w:val="36"/>
        </w:rPr>
        <w:t xml:space="preserve">While </w:t>
      </w:r>
      <w:r w:rsidR="00C43A9C">
        <w:rPr>
          <w:rFonts w:ascii="Times New Roman" w:eastAsia="Times New Roman" w:hAnsi="Times New Roman" w:cs="Times New Roman"/>
          <w:color w:val="000000"/>
          <w:kern w:val="36"/>
        </w:rPr>
        <w:t xml:space="preserve">Michael </w:t>
      </w:r>
      <w:proofErr w:type="spellStart"/>
      <w:r w:rsidR="00C43A9C">
        <w:rPr>
          <w:rFonts w:ascii="Times New Roman" w:eastAsia="Times New Roman" w:hAnsi="Times New Roman" w:cs="Times New Roman"/>
          <w:color w:val="000000"/>
          <w:kern w:val="36"/>
        </w:rPr>
        <w:t>Petrilli</w:t>
      </w:r>
      <w:proofErr w:type="spellEnd"/>
      <w:r w:rsidR="00C43A9C">
        <w:rPr>
          <w:rFonts w:ascii="Times New Roman" w:eastAsia="Times New Roman" w:hAnsi="Times New Roman" w:cs="Times New Roman"/>
          <w:color w:val="000000"/>
          <w:kern w:val="36"/>
        </w:rPr>
        <w:t xml:space="preserve"> suggest</w:t>
      </w:r>
      <w:r w:rsidR="006E6156">
        <w:rPr>
          <w:rFonts w:ascii="Times New Roman" w:eastAsia="Times New Roman" w:hAnsi="Times New Roman" w:cs="Times New Roman"/>
          <w:color w:val="000000"/>
          <w:kern w:val="36"/>
        </w:rPr>
        <w:t>ed</w:t>
      </w:r>
      <w:r w:rsidR="00C43A9C">
        <w:rPr>
          <w:rFonts w:ascii="Times New Roman" w:eastAsia="Times New Roman" w:hAnsi="Times New Roman" w:cs="Times New Roman"/>
          <w:color w:val="000000"/>
          <w:kern w:val="36"/>
        </w:rPr>
        <w:t xml:space="preserve"> that </w:t>
      </w:r>
      <w:r>
        <w:rPr>
          <w:rFonts w:ascii="Times New Roman" w:eastAsia="Times New Roman" w:hAnsi="Times New Roman" w:cs="Times New Roman"/>
          <w:color w:val="000000"/>
          <w:kern w:val="36"/>
        </w:rPr>
        <w:t xml:space="preserve">difficulties 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>with</w:t>
      </w:r>
      <w:r>
        <w:rPr>
          <w:rFonts w:ascii="Times New Roman" w:eastAsia="Times New Roman" w:hAnsi="Times New Roman" w:cs="Times New Roman"/>
          <w:color w:val="000000"/>
          <w:kern w:val="36"/>
        </w:rPr>
        <w:t xml:space="preserve"> computer</w:t>
      </w:r>
      <w:r w:rsidR="00C43A9C">
        <w:rPr>
          <w:rFonts w:ascii="Times New Roman" w:eastAsia="Times New Roman" w:hAnsi="Times New Roman" w:cs="Times New Roman"/>
          <w:color w:val="000000"/>
          <w:kern w:val="36"/>
        </w:rPr>
        <w:t xml:space="preserve">-based tests may have </w:t>
      </w:r>
      <w:r w:rsidR="00F40022">
        <w:rPr>
          <w:rFonts w:ascii="Times New Roman" w:eastAsia="Times New Roman" w:hAnsi="Times New Roman" w:cs="Times New Roman"/>
          <w:color w:val="000000"/>
          <w:kern w:val="36"/>
        </w:rPr>
        <w:t>been a factor in</w:t>
      </w:r>
      <w:r w:rsidR="00C43A9C">
        <w:rPr>
          <w:rFonts w:ascii="Times New Roman" w:eastAsia="Times New Roman" w:hAnsi="Times New Roman" w:cs="Times New Roman"/>
          <w:color w:val="000000"/>
          <w:kern w:val="36"/>
        </w:rPr>
        <w:t xml:space="preserve"> the </w:t>
      </w:r>
      <w:r>
        <w:rPr>
          <w:rFonts w:ascii="Times New Roman" w:eastAsia="Times New Roman" w:hAnsi="Times New Roman" w:cs="Times New Roman"/>
          <w:color w:val="000000"/>
          <w:kern w:val="36"/>
        </w:rPr>
        <w:t xml:space="preserve">decline in </w:t>
      </w:r>
      <w:r w:rsidR="00C43A9C">
        <w:rPr>
          <w:rFonts w:ascii="Times New Roman" w:eastAsia="Times New Roman" w:hAnsi="Times New Roman" w:cs="Times New Roman"/>
          <w:color w:val="000000"/>
          <w:kern w:val="36"/>
        </w:rPr>
        <w:t>low achievers</w:t>
      </w:r>
      <w:r>
        <w:rPr>
          <w:rFonts w:ascii="Times New Roman" w:eastAsia="Times New Roman" w:hAnsi="Times New Roman" w:cs="Times New Roman"/>
          <w:color w:val="000000"/>
          <w:kern w:val="36"/>
        </w:rPr>
        <w:t>’ scores, i</w:t>
      </w:r>
      <w:r w:rsidR="00C43A9C">
        <w:rPr>
          <w:rFonts w:ascii="Times New Roman" w:eastAsia="Times New Roman" w:hAnsi="Times New Roman" w:cs="Times New Roman"/>
          <w:color w:val="000000"/>
          <w:kern w:val="36"/>
        </w:rPr>
        <w:t xml:space="preserve">t is difficult to find </w:t>
      </w:r>
      <w:r>
        <w:rPr>
          <w:rFonts w:ascii="Times New Roman" w:hAnsi="Times New Roman" w:cs="Times New Roman"/>
          <w:color w:val="4C4C4C"/>
          <w:shd w:val="clear" w:color="auto" w:fill="FFFFFF"/>
        </w:rPr>
        <w:t xml:space="preserve">NAGB’s </w:t>
      </w:r>
      <w:r>
        <w:rPr>
          <w:rFonts w:ascii="Times New Roman" w:eastAsia="Times New Roman" w:hAnsi="Times New Roman" w:cs="Times New Roman"/>
          <w:color w:val="000000"/>
          <w:kern w:val="36"/>
        </w:rPr>
        <w:t>own judgment on the matter</w:t>
      </w:r>
      <w:r>
        <w:rPr>
          <w:rFonts w:ascii="Times New Roman" w:hAnsi="Times New Roman" w:cs="Times New Roman"/>
          <w:color w:val="4C4C4C"/>
          <w:shd w:val="clear" w:color="auto" w:fill="FFFFFF"/>
        </w:rPr>
        <w:t xml:space="preserve"> or </w:t>
      </w:r>
      <w:r w:rsidR="00863603">
        <w:rPr>
          <w:rFonts w:ascii="Times New Roman" w:hAnsi="Times New Roman" w:cs="Times New Roman"/>
          <w:color w:val="4C4C4C"/>
          <w:shd w:val="clear" w:color="auto" w:fill="FFFFFF"/>
        </w:rPr>
        <w:t>an</w:t>
      </w:r>
      <w:r>
        <w:rPr>
          <w:rFonts w:ascii="Times New Roman" w:hAnsi="Times New Roman" w:cs="Times New Roman"/>
          <w:color w:val="4C4C4C"/>
          <w:shd w:val="clear" w:color="auto" w:fill="FFFFFF"/>
        </w:rPr>
        <w:t xml:space="preserve"> explanation by the National Center for Statistics in Education (NCSE), the </w:t>
      </w:r>
      <w:r w:rsidR="007F32F0">
        <w:rPr>
          <w:rFonts w:ascii="Times New Roman" w:hAnsi="Times New Roman" w:cs="Times New Roman"/>
          <w:color w:val="4C4C4C"/>
          <w:shd w:val="clear" w:color="auto" w:fill="FFFFFF"/>
        </w:rPr>
        <w:t xml:space="preserve">federal </w:t>
      </w:r>
      <w:r>
        <w:rPr>
          <w:rFonts w:ascii="Times New Roman" w:hAnsi="Times New Roman" w:cs="Times New Roman"/>
          <w:color w:val="4C4C4C"/>
          <w:shd w:val="clear" w:color="auto" w:fill="FFFFFF"/>
        </w:rPr>
        <w:t xml:space="preserve">agency NAGB </w:t>
      </w:r>
      <w:r w:rsidR="007F32F0">
        <w:rPr>
          <w:rFonts w:ascii="Times New Roman" w:hAnsi="Times New Roman" w:cs="Times New Roman"/>
          <w:color w:val="4C4C4C"/>
          <w:shd w:val="clear" w:color="auto" w:fill="FFFFFF"/>
        </w:rPr>
        <w:t>use</w:t>
      </w:r>
      <w:r>
        <w:rPr>
          <w:rFonts w:ascii="Times New Roman" w:hAnsi="Times New Roman" w:cs="Times New Roman"/>
          <w:color w:val="4C4C4C"/>
          <w:shd w:val="clear" w:color="auto" w:fill="FFFFFF"/>
        </w:rPr>
        <w:t xml:space="preserve">s to develop NAEP tests, that </w:t>
      </w:r>
      <w:r>
        <w:rPr>
          <w:rFonts w:ascii="Times New Roman" w:eastAsia="Times New Roman" w:hAnsi="Times New Roman" w:cs="Times New Roman"/>
          <w:color w:val="000000"/>
          <w:kern w:val="36"/>
        </w:rPr>
        <w:t>computer-based testing did not cause the decline.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 xml:space="preserve"> </w:t>
      </w:r>
      <w:r w:rsidR="00F40022">
        <w:rPr>
          <w:rFonts w:ascii="Times New Roman" w:eastAsia="Times New Roman" w:hAnsi="Times New Roman" w:cs="Times New Roman"/>
          <w:color w:val="000000"/>
          <w:kern w:val="36"/>
        </w:rPr>
        <w:t xml:space="preserve">According to a reporter for </w:t>
      </w:r>
      <w:proofErr w:type="spellStart"/>
      <w:r w:rsidR="00F40022">
        <w:rPr>
          <w:rFonts w:ascii="Times New Roman" w:eastAsia="Times New Roman" w:hAnsi="Times New Roman" w:cs="Times New Roman"/>
          <w:color w:val="000000"/>
          <w:kern w:val="36"/>
        </w:rPr>
        <w:t>Chalkbeat</w:t>
      </w:r>
      <w:proofErr w:type="spellEnd"/>
      <w:r w:rsidR="00F40022">
        <w:rPr>
          <w:rFonts w:ascii="Times New Roman" w:eastAsia="Times New Roman" w:hAnsi="Times New Roman" w:cs="Times New Roman"/>
          <w:color w:val="000000"/>
          <w:kern w:val="36"/>
        </w:rPr>
        <w:t xml:space="preserve"> in a blog post</w:t>
      </w:r>
      <w:r w:rsidR="007F32F0">
        <w:rPr>
          <w:rFonts w:ascii="Times New Roman" w:eastAsia="Times New Roman" w:hAnsi="Times New Roman" w:cs="Times New Roman"/>
          <w:color w:val="000000"/>
          <w:kern w:val="36"/>
        </w:rPr>
        <w:t>ed</w:t>
      </w:r>
      <w:r w:rsidR="00F40022">
        <w:rPr>
          <w:rFonts w:ascii="Times New Roman" w:eastAsia="Times New Roman" w:hAnsi="Times New Roman" w:cs="Times New Roman"/>
          <w:color w:val="000000"/>
          <w:kern w:val="36"/>
        </w:rPr>
        <w:t xml:space="preserve"> on April 10, 2018, </w:t>
      </w:r>
      <w:r w:rsidR="00A15AD6">
        <w:rPr>
          <w:rFonts w:ascii="Times New Roman" w:eastAsia="Times New Roman" w:hAnsi="Times New Roman" w:cs="Times New Roman"/>
          <w:color w:val="000000"/>
          <w:kern w:val="36"/>
        </w:rPr>
        <w:t xml:space="preserve">the associate commissioner for NCES sent a letter dated April </w:t>
      </w:r>
      <w:r w:rsidR="007F32F0">
        <w:rPr>
          <w:rFonts w:ascii="Times New Roman" w:eastAsia="Times New Roman" w:hAnsi="Times New Roman" w:cs="Times New Roman"/>
          <w:color w:val="000000"/>
          <w:kern w:val="36"/>
        </w:rPr>
        <w:t>9</w:t>
      </w:r>
      <w:r w:rsidR="00A15AD6">
        <w:rPr>
          <w:rFonts w:ascii="Times New Roman" w:eastAsia="Times New Roman" w:hAnsi="Times New Roman" w:cs="Times New Roman"/>
          <w:color w:val="000000"/>
          <w:kern w:val="36"/>
        </w:rPr>
        <w:t>, 2018 to Louisiana’s state superintend</w:t>
      </w:r>
      <w:r w:rsidR="007F32F0">
        <w:rPr>
          <w:rFonts w:ascii="Times New Roman" w:eastAsia="Times New Roman" w:hAnsi="Times New Roman" w:cs="Times New Roman"/>
          <w:color w:val="000000"/>
          <w:kern w:val="36"/>
        </w:rPr>
        <w:t>e</w:t>
      </w:r>
      <w:r w:rsidR="00A15AD6">
        <w:rPr>
          <w:rFonts w:ascii="Times New Roman" w:eastAsia="Times New Roman" w:hAnsi="Times New Roman" w:cs="Times New Roman"/>
          <w:color w:val="000000"/>
          <w:kern w:val="36"/>
        </w:rPr>
        <w:t xml:space="preserve">nt of education indicating: </w:t>
      </w:r>
      <w:r w:rsidR="00A15AD6" w:rsidRPr="00A15AD6">
        <w:rPr>
          <w:rFonts w:ascii="Times New Roman" w:eastAsia="Times New Roman" w:hAnsi="Times New Roman" w:cs="Times New Roman"/>
          <w:color w:val="000000"/>
          <w:kern w:val="36"/>
        </w:rPr>
        <w:t>“</w:t>
      </w:r>
      <w:r w:rsidR="00A15AD6" w:rsidRPr="00A15AD6">
        <w:rPr>
          <w:rFonts w:ascii="Times New Roman" w:hAnsi="Times New Roman" w:cs="Times New Roman"/>
          <w:color w:val="333333"/>
          <w:shd w:val="clear" w:color="auto" w:fill="FFFFFF"/>
        </w:rPr>
        <w:t>the extent to which different states had varying digital penalties was also minimal, inconsistent, and usually not statistically significant</w:t>
      </w:r>
      <w:r w:rsidR="00A15AD6">
        <w:rPr>
          <w:rFonts w:ascii="Times New Roman" w:hAnsi="Times New Roman" w:cs="Times New Roman"/>
          <w:color w:val="333333"/>
          <w:shd w:val="clear" w:color="auto" w:fill="FFFFFF"/>
        </w:rPr>
        <w:t>…”</w:t>
      </w:r>
      <w:r w:rsidR="00A15AD6">
        <w:rPr>
          <w:rFonts w:ascii="Times New Roman" w:eastAsia="Times New Roman" w:hAnsi="Times New Roman" w:cs="Times New Roman"/>
          <w:color w:val="000000"/>
          <w:kern w:val="36"/>
        </w:rPr>
        <w:t xml:space="preserve"> </w:t>
      </w:r>
      <w:hyperlink r:id="rId13" w:history="1">
        <w:r w:rsidR="00A15AD6" w:rsidRPr="009523FE">
          <w:rPr>
            <w:rStyle w:val="Hyperlink"/>
            <w:rFonts w:ascii="Times New Roman" w:eastAsia="Times New Roman" w:hAnsi="Times New Roman" w:cs="Times New Roman"/>
            <w:kern w:val="36"/>
          </w:rPr>
          <w:t>https://chalkbeat.org/posts/us/2018/04/10/did-computer-testing-muddle-this-years-naep-results-testing-group-says-no-others-are-unconvinced/</w:t>
        </w:r>
      </w:hyperlink>
    </w:p>
    <w:p w14:paraId="3CFD76B6" w14:textId="6DFE40E2" w:rsidR="00C43A9C" w:rsidRDefault="00292F68" w:rsidP="001946DA">
      <w:pPr>
        <w:rPr>
          <w:rFonts w:ascii="Times New Roman" w:eastAsia="Times New Roman" w:hAnsi="Times New Roman" w:cs="Times New Roman"/>
          <w:color w:val="000000"/>
          <w:kern w:val="36"/>
        </w:rPr>
      </w:pPr>
      <w:r>
        <w:rPr>
          <w:rFonts w:ascii="Times New Roman" w:eastAsia="Times New Roman" w:hAnsi="Times New Roman" w:cs="Times New Roman"/>
          <w:color w:val="000000"/>
          <w:kern w:val="36"/>
        </w:rPr>
        <w:lastRenderedPageBreak/>
        <w:t xml:space="preserve">Some 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 xml:space="preserve">commentators saw </w:t>
      </w:r>
      <w:r w:rsidR="00C40222">
        <w:rPr>
          <w:rFonts w:ascii="Times New Roman" w:eastAsia="Times New Roman" w:hAnsi="Times New Roman" w:cs="Times New Roman"/>
          <w:color w:val="000000"/>
          <w:kern w:val="36"/>
        </w:rPr>
        <w:t xml:space="preserve">insufficient 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>school funding, not computer-based test</w:t>
      </w:r>
      <w:r w:rsidR="00C40222">
        <w:rPr>
          <w:rFonts w:ascii="Times New Roman" w:eastAsia="Times New Roman" w:hAnsi="Times New Roman" w:cs="Times New Roman"/>
          <w:color w:val="000000"/>
          <w:kern w:val="36"/>
        </w:rPr>
        <w:t>ing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 xml:space="preserve">, as </w:t>
      </w:r>
      <w:r w:rsidR="007F32F0">
        <w:rPr>
          <w:rFonts w:ascii="Times New Roman" w:eastAsia="Times New Roman" w:hAnsi="Times New Roman" w:cs="Times New Roman"/>
          <w:color w:val="000000"/>
          <w:kern w:val="36"/>
        </w:rPr>
        <w:t>the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 xml:space="preserve"> culprit. </w:t>
      </w:r>
      <w:r w:rsidR="00C40222">
        <w:rPr>
          <w:rFonts w:ascii="Times New Roman" w:eastAsia="Times New Roman" w:hAnsi="Times New Roman" w:cs="Times New Roman"/>
          <w:color w:val="000000"/>
          <w:kern w:val="36"/>
        </w:rPr>
        <w:t>T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>hat</w:t>
      </w:r>
      <w:r w:rsidR="00C40222">
        <w:rPr>
          <w:rFonts w:ascii="Times New Roman" w:eastAsia="Times New Roman" w:hAnsi="Times New Roman" w:cs="Times New Roman"/>
          <w:color w:val="000000"/>
          <w:kern w:val="36"/>
        </w:rPr>
        <w:t xml:space="preserve"> in fact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 xml:space="preserve"> was the gist of the article </w:t>
      </w:r>
      <w:r w:rsidR="00C40222">
        <w:rPr>
          <w:rFonts w:ascii="Times New Roman" w:eastAsia="Times New Roman" w:hAnsi="Times New Roman" w:cs="Times New Roman"/>
          <w:color w:val="000000"/>
          <w:kern w:val="36"/>
        </w:rPr>
        <w:t xml:space="preserve">by </w:t>
      </w:r>
      <w:proofErr w:type="spellStart"/>
      <w:r w:rsidR="00C40222">
        <w:rPr>
          <w:rFonts w:ascii="Times New Roman" w:eastAsia="Times New Roman" w:hAnsi="Times New Roman" w:cs="Times New Roman"/>
          <w:color w:val="000000"/>
          <w:kern w:val="36"/>
        </w:rPr>
        <w:t>Kirabo</w:t>
      </w:r>
      <w:proofErr w:type="spellEnd"/>
      <w:r w:rsidR="00C40222">
        <w:rPr>
          <w:rFonts w:ascii="Times New Roman" w:eastAsia="Times New Roman" w:hAnsi="Times New Roman" w:cs="Times New Roman"/>
          <w:color w:val="000000"/>
          <w:kern w:val="36"/>
        </w:rPr>
        <w:t xml:space="preserve"> Jackson </w:t>
      </w:r>
      <w:r w:rsidR="003B65C8">
        <w:rPr>
          <w:rFonts w:ascii="Times New Roman" w:eastAsia="Times New Roman" w:hAnsi="Times New Roman" w:cs="Times New Roman"/>
          <w:color w:val="000000"/>
          <w:kern w:val="36"/>
        </w:rPr>
        <w:t>(</w:t>
      </w:r>
      <w:r>
        <w:rPr>
          <w:rFonts w:ascii="Times New Roman" w:eastAsia="Times New Roman" w:hAnsi="Times New Roman" w:cs="Times New Roman"/>
          <w:color w:val="000000"/>
          <w:kern w:val="36"/>
        </w:rPr>
        <w:t xml:space="preserve">a </w:t>
      </w:r>
      <w:r w:rsidR="003B65C8">
        <w:rPr>
          <w:rFonts w:ascii="Times New Roman" w:eastAsia="Times New Roman" w:hAnsi="Times New Roman" w:cs="Times New Roman"/>
          <w:color w:val="000000"/>
          <w:kern w:val="36"/>
        </w:rPr>
        <w:t xml:space="preserve">professor of human development and social policy) </w:t>
      </w:r>
      <w:r w:rsidR="00C40222">
        <w:rPr>
          <w:rFonts w:ascii="Times New Roman" w:eastAsia="Times New Roman" w:hAnsi="Times New Roman" w:cs="Times New Roman"/>
          <w:color w:val="000000"/>
          <w:kern w:val="36"/>
        </w:rPr>
        <w:t xml:space="preserve">in </w:t>
      </w:r>
      <w:r w:rsidR="00C40222" w:rsidRPr="000740AE">
        <w:rPr>
          <w:rFonts w:ascii="Times New Roman" w:eastAsia="Times New Roman" w:hAnsi="Times New Roman" w:cs="Times New Roman"/>
          <w:i/>
          <w:color w:val="000000"/>
          <w:kern w:val="36"/>
        </w:rPr>
        <w:t>Education Next</w:t>
      </w:r>
      <w:r w:rsidR="00C40222">
        <w:rPr>
          <w:rFonts w:ascii="Times New Roman" w:eastAsia="Times New Roman" w:hAnsi="Times New Roman" w:cs="Times New Roman"/>
          <w:color w:val="000000"/>
          <w:kern w:val="36"/>
        </w:rPr>
        <w:t xml:space="preserve"> 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>on the 2017 NAEP results (</w:t>
      </w:r>
      <w:hyperlink r:id="rId14" w:history="1">
        <w:r w:rsidR="000740AE" w:rsidRPr="001C128A">
          <w:rPr>
            <w:rStyle w:val="Hyperlink"/>
            <w:rFonts w:ascii="Times New Roman" w:eastAsia="Times New Roman" w:hAnsi="Times New Roman" w:cs="Times New Roman"/>
            <w:kern w:val="36"/>
          </w:rPr>
          <w:t>https://educationnext.org/could-disappointing-2017-naep-scores-due-to-great-recession/</w:t>
        </w:r>
      </w:hyperlink>
      <w:r w:rsidR="000740AE">
        <w:rPr>
          <w:rFonts w:ascii="Times New Roman" w:eastAsia="Times New Roman" w:hAnsi="Times New Roman" w:cs="Times New Roman"/>
          <w:color w:val="000000"/>
          <w:kern w:val="36"/>
        </w:rPr>
        <w:t xml:space="preserve">), dated </w:t>
      </w:r>
      <w:r w:rsidR="00C40222">
        <w:rPr>
          <w:rFonts w:ascii="Times New Roman" w:eastAsia="Times New Roman" w:hAnsi="Times New Roman" w:cs="Times New Roman"/>
          <w:color w:val="000000"/>
          <w:kern w:val="36"/>
        </w:rPr>
        <w:t>April 10, 2018</w:t>
      </w:r>
      <w:r w:rsidR="000740AE">
        <w:rPr>
          <w:rFonts w:ascii="Times New Roman" w:eastAsia="Times New Roman" w:hAnsi="Times New Roman" w:cs="Times New Roman"/>
          <w:color w:val="000000"/>
          <w:kern w:val="36"/>
        </w:rPr>
        <w:t>.</w:t>
      </w:r>
      <w:r w:rsidR="003B65C8">
        <w:rPr>
          <w:rFonts w:ascii="Times New Roman" w:eastAsia="Times New Roman" w:hAnsi="Times New Roman" w:cs="Times New Roman"/>
          <w:color w:val="000000"/>
          <w:kern w:val="36"/>
        </w:rPr>
        <w:t xml:space="preserve"> While acknowledging that critics of Common Core might view the 2017 NAEP scores as evidence of Common Core’s </w:t>
      </w:r>
      <w:r>
        <w:rPr>
          <w:rFonts w:ascii="Times New Roman" w:eastAsia="Times New Roman" w:hAnsi="Times New Roman" w:cs="Times New Roman"/>
          <w:color w:val="000000"/>
          <w:kern w:val="36"/>
        </w:rPr>
        <w:t xml:space="preserve">negative </w:t>
      </w:r>
      <w:r w:rsidR="003B65C8">
        <w:rPr>
          <w:rFonts w:ascii="Times New Roman" w:eastAsia="Times New Roman" w:hAnsi="Times New Roman" w:cs="Times New Roman"/>
          <w:color w:val="000000"/>
          <w:kern w:val="36"/>
        </w:rPr>
        <w:t xml:space="preserve">influence on the schools, he took pains to show how the scores might be evidence of a </w:t>
      </w:r>
      <w:r>
        <w:rPr>
          <w:rFonts w:ascii="Times New Roman" w:eastAsia="Times New Roman" w:hAnsi="Times New Roman" w:cs="Times New Roman"/>
          <w:color w:val="000000"/>
          <w:kern w:val="36"/>
        </w:rPr>
        <w:t xml:space="preserve">national and state </w:t>
      </w:r>
      <w:r w:rsidR="003B65C8">
        <w:rPr>
          <w:rFonts w:ascii="Times New Roman" w:eastAsia="Times New Roman" w:hAnsi="Times New Roman" w:cs="Times New Roman"/>
          <w:color w:val="000000"/>
          <w:kern w:val="36"/>
        </w:rPr>
        <w:t>failure to make u</w:t>
      </w:r>
      <w:r w:rsidR="00A15AD6">
        <w:rPr>
          <w:rFonts w:ascii="Times New Roman" w:eastAsia="Times New Roman" w:hAnsi="Times New Roman" w:cs="Times New Roman"/>
          <w:color w:val="000000"/>
          <w:kern w:val="36"/>
        </w:rPr>
        <w:t>p</w:t>
      </w:r>
      <w:r w:rsidR="003B65C8">
        <w:rPr>
          <w:rFonts w:ascii="Times New Roman" w:eastAsia="Times New Roman" w:hAnsi="Times New Roman" w:cs="Times New Roman"/>
          <w:color w:val="000000"/>
          <w:kern w:val="36"/>
        </w:rPr>
        <w:t xml:space="preserve"> for a decline in funds for the public schools.</w:t>
      </w:r>
      <w:r w:rsidR="00A15AD6">
        <w:rPr>
          <w:rFonts w:ascii="Times New Roman" w:eastAsia="Times New Roman" w:hAnsi="Times New Roman" w:cs="Times New Roman"/>
          <w:color w:val="000000"/>
          <w:kern w:val="36"/>
        </w:rPr>
        <w:t xml:space="preserve"> Jackson </w:t>
      </w:r>
      <w:r w:rsidR="00D25062">
        <w:rPr>
          <w:rFonts w:ascii="Times New Roman" w:eastAsia="Times New Roman" w:hAnsi="Times New Roman" w:cs="Times New Roman"/>
          <w:color w:val="000000"/>
          <w:kern w:val="36"/>
        </w:rPr>
        <w:t>noted</w:t>
      </w:r>
      <w:r w:rsidR="00A15AD6">
        <w:rPr>
          <w:rFonts w:ascii="Times New Roman" w:eastAsia="Times New Roman" w:hAnsi="Times New Roman" w:cs="Times New Roman"/>
          <w:color w:val="000000"/>
          <w:kern w:val="36"/>
        </w:rPr>
        <w:t xml:space="preserve"> </w:t>
      </w:r>
      <w:r w:rsidR="00C76A29">
        <w:rPr>
          <w:rFonts w:ascii="Times New Roman" w:eastAsia="Times New Roman" w:hAnsi="Times New Roman" w:cs="Times New Roman"/>
          <w:color w:val="000000"/>
          <w:kern w:val="36"/>
        </w:rPr>
        <w:t xml:space="preserve">at the beginning of his article </w:t>
      </w:r>
      <w:r w:rsidR="00A15AD6">
        <w:rPr>
          <w:rFonts w:ascii="Times New Roman" w:eastAsia="Times New Roman" w:hAnsi="Times New Roman" w:cs="Times New Roman"/>
          <w:color w:val="000000"/>
          <w:kern w:val="36"/>
        </w:rPr>
        <w:t xml:space="preserve">that researchers had found a decline in 2015 in all states, </w:t>
      </w:r>
      <w:proofErr w:type="gramStart"/>
      <w:r w:rsidR="00A15AD6">
        <w:rPr>
          <w:rFonts w:ascii="Times New Roman" w:eastAsia="Times New Roman" w:hAnsi="Times New Roman" w:cs="Times New Roman"/>
          <w:color w:val="000000"/>
          <w:kern w:val="36"/>
        </w:rPr>
        <w:t>whether or not</w:t>
      </w:r>
      <w:proofErr w:type="gramEnd"/>
      <w:r w:rsidR="00A15AD6">
        <w:rPr>
          <w:rFonts w:ascii="Times New Roman" w:eastAsia="Times New Roman" w:hAnsi="Times New Roman" w:cs="Times New Roman"/>
          <w:color w:val="000000"/>
          <w:kern w:val="36"/>
        </w:rPr>
        <w:t xml:space="preserve"> they had adopted Common Core’s standards.  </w:t>
      </w:r>
    </w:p>
    <w:p w14:paraId="537C4EB3" w14:textId="48D8C558" w:rsidR="00772085" w:rsidRDefault="00C43A9C" w:rsidP="001946DA">
      <w:pPr>
        <w:rPr>
          <w:rFonts w:ascii="Times New Roman" w:eastAsia="Times New Roman" w:hAnsi="Times New Roman" w:cs="Times New Roman"/>
          <w:color w:val="000000"/>
          <w:kern w:val="36"/>
        </w:rPr>
      </w:pPr>
      <w:r>
        <w:rPr>
          <w:rFonts w:ascii="Times New Roman" w:eastAsia="Times New Roman" w:hAnsi="Times New Roman" w:cs="Times New Roman"/>
          <w:color w:val="000000"/>
          <w:kern w:val="36"/>
        </w:rPr>
        <w:t xml:space="preserve">Given the controversies about </w:t>
      </w:r>
      <w:r w:rsidR="00292F68">
        <w:rPr>
          <w:rFonts w:ascii="Times New Roman" w:eastAsia="Times New Roman" w:hAnsi="Times New Roman" w:cs="Times New Roman"/>
          <w:color w:val="000000"/>
          <w:kern w:val="36"/>
        </w:rPr>
        <w:t xml:space="preserve">Common Core-related </w:t>
      </w:r>
      <w:r>
        <w:rPr>
          <w:rFonts w:ascii="Times New Roman" w:eastAsia="Times New Roman" w:hAnsi="Times New Roman" w:cs="Times New Roman"/>
          <w:color w:val="000000"/>
          <w:kern w:val="36"/>
        </w:rPr>
        <w:t xml:space="preserve">federal and state education policies in the past eight years or so, </w:t>
      </w:r>
      <w:r w:rsidR="00101A39">
        <w:rPr>
          <w:rFonts w:ascii="Times New Roman" w:eastAsia="Times New Roman" w:hAnsi="Times New Roman" w:cs="Times New Roman"/>
          <w:color w:val="000000"/>
          <w:kern w:val="36"/>
        </w:rPr>
        <w:t>N</w:t>
      </w:r>
      <w:r>
        <w:rPr>
          <w:rFonts w:ascii="Times New Roman" w:eastAsia="Times New Roman" w:hAnsi="Times New Roman" w:cs="Times New Roman"/>
          <w:color w:val="000000"/>
          <w:kern w:val="36"/>
        </w:rPr>
        <w:t>A</w:t>
      </w:r>
      <w:r w:rsidR="00101A39">
        <w:rPr>
          <w:rFonts w:ascii="Times New Roman" w:eastAsia="Times New Roman" w:hAnsi="Times New Roman" w:cs="Times New Roman"/>
          <w:color w:val="000000"/>
          <w:kern w:val="36"/>
        </w:rPr>
        <w:t xml:space="preserve">GB could </w:t>
      </w:r>
      <w:r w:rsidR="00615F15">
        <w:rPr>
          <w:rFonts w:ascii="Times New Roman" w:eastAsia="Times New Roman" w:hAnsi="Times New Roman" w:cs="Times New Roman"/>
          <w:color w:val="000000"/>
          <w:kern w:val="36"/>
        </w:rPr>
        <w:t xml:space="preserve">directly </w:t>
      </w:r>
      <w:r w:rsidR="00101A39">
        <w:rPr>
          <w:rFonts w:ascii="Times New Roman" w:eastAsia="Times New Roman" w:hAnsi="Times New Roman" w:cs="Times New Roman"/>
          <w:color w:val="000000"/>
          <w:kern w:val="36"/>
        </w:rPr>
        <w:t>tel</w:t>
      </w:r>
      <w:r w:rsidR="00772085">
        <w:rPr>
          <w:rFonts w:ascii="Times New Roman" w:eastAsia="Times New Roman" w:hAnsi="Times New Roman" w:cs="Times New Roman"/>
          <w:color w:val="000000"/>
          <w:kern w:val="36"/>
        </w:rPr>
        <w:t>l</w:t>
      </w:r>
      <w:r w:rsidR="00101A39">
        <w:rPr>
          <w:rFonts w:ascii="Times New Roman" w:eastAsia="Times New Roman" w:hAnsi="Times New Roman" w:cs="Times New Roman"/>
          <w:color w:val="000000"/>
          <w:kern w:val="36"/>
        </w:rPr>
        <w:t xml:space="preserve"> Congress and the Secretary of USED that it seems to be time for </w:t>
      </w:r>
      <w:r w:rsidR="00101A39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independent </w:t>
      </w:r>
      <w:r w:rsidR="00772085">
        <w:rPr>
          <w:rFonts w:ascii="Times New Roman" w:eastAsia="Times New Roman" w:hAnsi="Times New Roman" w:cs="Times New Roman"/>
          <w:color w:val="000000"/>
          <w:kern w:val="36"/>
        </w:rPr>
        <w:t xml:space="preserve">experts to </w:t>
      </w:r>
      <w:r w:rsidR="00101A39" w:rsidRPr="008E0C29">
        <w:rPr>
          <w:rFonts w:ascii="Times New Roman" w:eastAsia="Times New Roman" w:hAnsi="Times New Roman" w:cs="Times New Roman"/>
          <w:color w:val="000000"/>
          <w:kern w:val="36"/>
        </w:rPr>
        <w:t>ex</w:t>
      </w:r>
      <w:r w:rsidR="00863603">
        <w:rPr>
          <w:rFonts w:ascii="Times New Roman" w:eastAsia="Times New Roman" w:hAnsi="Times New Roman" w:cs="Times New Roman"/>
          <w:color w:val="000000"/>
          <w:kern w:val="36"/>
        </w:rPr>
        <w:t>plore the influence of</w:t>
      </w:r>
      <w:r w:rsidR="00101A39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 the standards and tests </w:t>
      </w:r>
      <w:r w:rsidR="000E3E0E">
        <w:rPr>
          <w:rFonts w:ascii="Times New Roman" w:eastAsia="Times New Roman" w:hAnsi="Times New Roman" w:cs="Times New Roman"/>
          <w:color w:val="000000"/>
          <w:kern w:val="36"/>
        </w:rPr>
        <w:t xml:space="preserve">that </w:t>
      </w:r>
      <w:r w:rsidR="00101A39" w:rsidRPr="008E0C29">
        <w:rPr>
          <w:rFonts w:ascii="Times New Roman" w:eastAsia="Times New Roman" w:hAnsi="Times New Roman" w:cs="Times New Roman"/>
          <w:color w:val="000000"/>
          <w:kern w:val="36"/>
        </w:rPr>
        <w:t>USED enticed states to adopt in 2010 as part of the Race to the Top (</w:t>
      </w:r>
      <w:proofErr w:type="spellStart"/>
      <w:r w:rsidR="00101A39" w:rsidRPr="008E0C29">
        <w:rPr>
          <w:rFonts w:ascii="Times New Roman" w:eastAsia="Times New Roman" w:hAnsi="Times New Roman" w:cs="Times New Roman"/>
          <w:color w:val="000000"/>
          <w:kern w:val="36"/>
        </w:rPr>
        <w:t>RttT</w:t>
      </w:r>
      <w:proofErr w:type="spellEnd"/>
      <w:r w:rsidR="00101A39" w:rsidRPr="008E0C29">
        <w:rPr>
          <w:rFonts w:ascii="Times New Roman" w:eastAsia="Times New Roman" w:hAnsi="Times New Roman" w:cs="Times New Roman"/>
          <w:color w:val="000000"/>
          <w:kern w:val="36"/>
        </w:rPr>
        <w:t>) grant competition</w:t>
      </w:r>
      <w:r w:rsidR="009153CC">
        <w:rPr>
          <w:rFonts w:ascii="Times New Roman" w:eastAsia="Times New Roman" w:hAnsi="Times New Roman" w:cs="Times New Roman"/>
          <w:color w:val="000000"/>
          <w:kern w:val="36"/>
        </w:rPr>
        <w:t>,</w:t>
      </w:r>
      <w:r w:rsidR="00C76A29">
        <w:rPr>
          <w:rFonts w:ascii="Times New Roman" w:eastAsia="Times New Roman" w:hAnsi="Times New Roman" w:cs="Times New Roman"/>
          <w:color w:val="000000"/>
          <w:kern w:val="36"/>
        </w:rPr>
        <w:t xml:space="preserve"> as</w:t>
      </w:r>
      <w:r w:rsidR="009153CC">
        <w:rPr>
          <w:rFonts w:ascii="Times New Roman" w:eastAsia="Times New Roman" w:hAnsi="Times New Roman" w:cs="Times New Roman"/>
          <w:color w:val="000000"/>
          <w:kern w:val="36"/>
        </w:rPr>
        <w:t xml:space="preserve"> well as the standards and test</w:t>
      </w:r>
      <w:r w:rsidR="00863603">
        <w:rPr>
          <w:rFonts w:ascii="Times New Roman" w:eastAsia="Times New Roman" w:hAnsi="Times New Roman" w:cs="Times New Roman"/>
          <w:color w:val="000000"/>
          <w:kern w:val="36"/>
        </w:rPr>
        <w:t>s</w:t>
      </w:r>
      <w:r w:rsidR="009153CC">
        <w:rPr>
          <w:rFonts w:ascii="Times New Roman" w:eastAsia="Times New Roman" w:hAnsi="Times New Roman" w:cs="Times New Roman"/>
          <w:color w:val="000000"/>
          <w:kern w:val="36"/>
        </w:rPr>
        <w:t xml:space="preserve"> that USED approved in state plans for ESSA</w:t>
      </w:r>
      <w:r w:rsidR="00101A39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.  </w:t>
      </w:r>
      <w:r w:rsidR="00615F15">
        <w:rPr>
          <w:rFonts w:ascii="Times New Roman" w:eastAsia="Times New Roman" w:hAnsi="Times New Roman" w:cs="Times New Roman"/>
          <w:color w:val="000000"/>
          <w:kern w:val="36"/>
        </w:rPr>
        <w:t xml:space="preserve">It could at the very least indicate some of the questions that are raised by these trends. </w:t>
      </w:r>
      <w:r>
        <w:rPr>
          <w:rFonts w:ascii="Times New Roman" w:eastAsia="Times New Roman" w:hAnsi="Times New Roman" w:cs="Times New Roman"/>
          <w:color w:val="000000"/>
          <w:kern w:val="36"/>
        </w:rPr>
        <w:t xml:space="preserve"> </w:t>
      </w:r>
    </w:p>
    <w:p w14:paraId="61228472" w14:textId="2C51A5BD" w:rsidR="000E3E0E" w:rsidRDefault="00101A39" w:rsidP="001946DA">
      <w:pPr>
        <w:rPr>
          <w:rFonts w:ascii="Times New Roman" w:eastAsia="Times New Roman" w:hAnsi="Times New Roman" w:cs="Times New Roman"/>
          <w:color w:val="000000"/>
          <w:kern w:val="36"/>
        </w:rPr>
      </w:pPr>
      <w:r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But instead of suggesting something common sense would support, we find </w:t>
      </w:r>
      <w:r w:rsidR="00E67800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such </w:t>
      </w:r>
      <w:r w:rsidR="000E3E0E">
        <w:rPr>
          <w:rFonts w:ascii="Times New Roman" w:eastAsia="Times New Roman" w:hAnsi="Times New Roman" w:cs="Times New Roman"/>
          <w:color w:val="000000"/>
          <w:kern w:val="36"/>
        </w:rPr>
        <w:t xml:space="preserve">meaningless </w:t>
      </w:r>
      <w:r w:rsidR="00772085">
        <w:rPr>
          <w:rFonts w:ascii="Times New Roman" w:eastAsia="Times New Roman" w:hAnsi="Times New Roman" w:cs="Times New Roman"/>
          <w:color w:val="000000"/>
          <w:kern w:val="36"/>
        </w:rPr>
        <w:t>observations</w:t>
      </w:r>
      <w:r w:rsidR="00E67800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 </w:t>
      </w:r>
      <w:r w:rsidR="00A15AD6">
        <w:rPr>
          <w:rFonts w:ascii="Times New Roman" w:eastAsia="Times New Roman" w:hAnsi="Times New Roman" w:cs="Times New Roman"/>
          <w:color w:val="000000"/>
          <w:kern w:val="36"/>
        </w:rPr>
        <w:t>on NAGB’s website</w:t>
      </w:r>
      <w:r w:rsidR="0011030A">
        <w:rPr>
          <w:rFonts w:ascii="Times New Roman" w:eastAsia="Times New Roman" w:hAnsi="Times New Roman" w:cs="Times New Roman"/>
          <w:color w:val="000000"/>
          <w:kern w:val="36"/>
        </w:rPr>
        <w:t xml:space="preserve"> </w:t>
      </w:r>
      <w:r w:rsidR="00E67800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as </w:t>
      </w:r>
      <w:r w:rsidR="00E67800" w:rsidRPr="008E0C29">
        <w:rPr>
          <w:rFonts w:ascii="Times New Roman" w:hAnsi="Times New Roman" w:cs="Times New Roman"/>
        </w:rPr>
        <w:t>“We continue to see measurable achievement differences among states</w:t>
      </w:r>
      <w:r w:rsidR="00134978" w:rsidRPr="008E0C29">
        <w:rPr>
          <w:rFonts w:ascii="Times New Roman" w:hAnsi="Times New Roman" w:cs="Times New Roman"/>
        </w:rPr>
        <w:t>.</w:t>
      </w:r>
      <w:r w:rsidR="00E67800" w:rsidRPr="008E0C29">
        <w:rPr>
          <w:rFonts w:ascii="Times New Roman" w:hAnsi="Times New Roman" w:cs="Times New Roman"/>
        </w:rPr>
        <w:t xml:space="preserve">” </w:t>
      </w:r>
      <w:hyperlink r:id="rId15" w:history="1">
        <w:r w:rsidR="00874F2C" w:rsidRPr="008E0C29">
          <w:rPr>
            <w:rStyle w:val="Hyperlink"/>
            <w:rFonts w:ascii="Times New Roman" w:eastAsia="Times New Roman" w:hAnsi="Times New Roman" w:cs="Times New Roman"/>
            <w:kern w:val="36"/>
          </w:rPr>
          <w:t>https://www.nagb.gov/content/nagb/assets/documents/newsroom/press-releases/2018/release20180410-mathematics-reading-scores.pdf</w:t>
        </w:r>
      </w:hyperlink>
      <w:r w:rsidR="00874F2C" w:rsidRPr="008E0C29">
        <w:rPr>
          <w:rFonts w:ascii="Times New Roman" w:hAnsi="Times New Roman" w:cs="Times New Roman"/>
        </w:rPr>
        <w:t xml:space="preserve"> </w:t>
      </w:r>
      <w:r w:rsidR="00874F2C">
        <w:rPr>
          <w:rFonts w:ascii="Times New Roman" w:hAnsi="Times New Roman" w:cs="Times New Roman"/>
        </w:rPr>
        <w:t xml:space="preserve"> </w:t>
      </w:r>
      <w:r w:rsidR="00E67800" w:rsidRPr="008E0C29">
        <w:rPr>
          <w:rFonts w:ascii="Times New Roman" w:hAnsi="Times New Roman" w:cs="Times New Roman"/>
        </w:rPr>
        <w:t>Tonya Matthews, vice chair of the Governing Board</w:t>
      </w:r>
      <w:r w:rsidR="00134978" w:rsidRPr="008E0C29">
        <w:rPr>
          <w:rFonts w:ascii="Times New Roman" w:hAnsi="Times New Roman" w:cs="Times New Roman"/>
        </w:rPr>
        <w:t xml:space="preserve"> </w:t>
      </w:r>
      <w:r w:rsidR="003B65C8">
        <w:rPr>
          <w:rFonts w:ascii="Times New Roman" w:hAnsi="Times New Roman" w:cs="Times New Roman"/>
        </w:rPr>
        <w:t xml:space="preserve">and </w:t>
      </w:r>
      <w:r w:rsidR="003B65C8" w:rsidRPr="008E0C29">
        <w:rPr>
          <w:rFonts w:ascii="Times New Roman" w:hAnsi="Times New Roman" w:cs="Times New Roman"/>
        </w:rPr>
        <w:t>the CEO of the Michigan Science Center</w:t>
      </w:r>
      <w:r w:rsidR="003B65C8">
        <w:rPr>
          <w:rFonts w:ascii="Times New Roman" w:hAnsi="Times New Roman" w:cs="Times New Roman"/>
        </w:rPr>
        <w:t>,</w:t>
      </w:r>
      <w:r w:rsidR="003B65C8" w:rsidRPr="008E0C29">
        <w:rPr>
          <w:rFonts w:ascii="Times New Roman" w:hAnsi="Times New Roman" w:cs="Times New Roman"/>
        </w:rPr>
        <w:t xml:space="preserve"> </w:t>
      </w:r>
      <w:r w:rsidR="000E3E0E">
        <w:rPr>
          <w:rFonts w:ascii="Times New Roman" w:hAnsi="Times New Roman" w:cs="Times New Roman"/>
        </w:rPr>
        <w:t xml:space="preserve">also </w:t>
      </w:r>
      <w:r w:rsidR="00134978" w:rsidRPr="008E0C29">
        <w:rPr>
          <w:rFonts w:ascii="Times New Roman" w:hAnsi="Times New Roman" w:cs="Times New Roman"/>
        </w:rPr>
        <w:t>said:</w:t>
      </w:r>
      <w:r w:rsidR="00E67800" w:rsidRPr="008E0C29">
        <w:rPr>
          <w:rFonts w:ascii="Times New Roman" w:hAnsi="Times New Roman" w:cs="Times New Roman"/>
        </w:rPr>
        <w:t xml:space="preserve"> </w:t>
      </w:r>
      <w:r w:rsidR="004E6EA1">
        <w:rPr>
          <w:rFonts w:ascii="Times New Roman" w:hAnsi="Times New Roman" w:cs="Times New Roman"/>
        </w:rPr>
        <w:t>“</w:t>
      </w:r>
      <w:r w:rsidR="00E67800" w:rsidRPr="008E0C29">
        <w:rPr>
          <w:rFonts w:ascii="Times New Roman" w:hAnsi="Times New Roman" w:cs="Times New Roman"/>
        </w:rPr>
        <w:t xml:space="preserve">… these results spark my curiosity. We need to dig into, investigate, and learn from this data.”  </w:t>
      </w:r>
      <w:r w:rsidR="00E67800" w:rsidRPr="008E0C29">
        <w:rPr>
          <w:rFonts w:ascii="Times New Roman" w:eastAsia="Times New Roman" w:hAnsi="Times New Roman" w:cs="Times New Roman"/>
          <w:color w:val="000000"/>
          <w:kern w:val="36"/>
        </w:rPr>
        <w:t>O</w:t>
      </w:r>
      <w:r w:rsidR="002609A4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n a panel </w:t>
      </w:r>
      <w:r w:rsidR="00C76A29">
        <w:rPr>
          <w:rFonts w:ascii="Times New Roman" w:eastAsia="Times New Roman" w:hAnsi="Times New Roman" w:cs="Times New Roman"/>
          <w:color w:val="000000"/>
          <w:kern w:val="36"/>
        </w:rPr>
        <w:t xml:space="preserve">on NAGB’s website </w:t>
      </w:r>
      <w:r w:rsidR="002609A4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on state level policy and practice </w:t>
      </w:r>
      <w:r w:rsidR="00134978" w:rsidRPr="008E0C29">
        <w:rPr>
          <w:rFonts w:ascii="Times New Roman" w:eastAsia="Times New Roman" w:hAnsi="Times New Roman" w:cs="Times New Roman"/>
          <w:color w:val="000000"/>
          <w:kern w:val="36"/>
        </w:rPr>
        <w:t>with</w:t>
      </w:r>
      <w:r w:rsidR="002609A4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 possible links to NAEP results</w:t>
      </w:r>
      <w:r w:rsidR="00E67800" w:rsidRPr="008E0C29">
        <w:rPr>
          <w:rFonts w:ascii="Times New Roman" w:eastAsia="Times New Roman" w:hAnsi="Times New Roman" w:cs="Times New Roman"/>
          <w:color w:val="000000"/>
          <w:kern w:val="36"/>
        </w:rPr>
        <w:t>, a panelist</w:t>
      </w:r>
      <w:r w:rsidR="002609A4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 urge</w:t>
      </w:r>
      <w:r w:rsidR="008E0C29">
        <w:rPr>
          <w:rFonts w:ascii="Times New Roman" w:eastAsia="Times New Roman" w:hAnsi="Times New Roman" w:cs="Times New Roman"/>
          <w:color w:val="000000"/>
          <w:kern w:val="36"/>
        </w:rPr>
        <w:t>d</w:t>
      </w:r>
      <w:r w:rsidR="002609A4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 </w:t>
      </w:r>
      <w:r w:rsidR="008E0C29">
        <w:rPr>
          <w:rFonts w:ascii="Times New Roman" w:eastAsia="Times New Roman" w:hAnsi="Times New Roman" w:cs="Times New Roman"/>
          <w:color w:val="000000"/>
          <w:kern w:val="36"/>
        </w:rPr>
        <w:t>“</w:t>
      </w:r>
      <w:r w:rsidR="002609A4" w:rsidRPr="008E0C29">
        <w:rPr>
          <w:rFonts w:ascii="Times New Roman" w:eastAsia="Times New Roman" w:hAnsi="Times New Roman" w:cs="Times New Roman"/>
          <w:color w:val="000000"/>
          <w:kern w:val="36"/>
        </w:rPr>
        <w:t>patience, persistence, and humility</w:t>
      </w:r>
      <w:r w:rsidR="00E67800" w:rsidRPr="008E0C29">
        <w:rPr>
          <w:rFonts w:ascii="Times New Roman" w:eastAsia="Times New Roman" w:hAnsi="Times New Roman" w:cs="Times New Roman"/>
          <w:color w:val="000000"/>
          <w:kern w:val="36"/>
        </w:rPr>
        <w:t>.</w:t>
      </w:r>
      <w:r w:rsidR="008E0C29">
        <w:rPr>
          <w:rFonts w:ascii="Times New Roman" w:eastAsia="Times New Roman" w:hAnsi="Times New Roman" w:cs="Times New Roman"/>
          <w:color w:val="000000"/>
          <w:kern w:val="36"/>
        </w:rPr>
        <w:t>”</w:t>
      </w:r>
      <w:r w:rsidR="00E67800" w:rsidRPr="008E0C29">
        <w:rPr>
          <w:rFonts w:ascii="Times New Roman" w:eastAsia="Times New Roman" w:hAnsi="Times New Roman" w:cs="Times New Roman"/>
          <w:color w:val="000000"/>
          <w:kern w:val="36"/>
        </w:rPr>
        <w:t xml:space="preserve">  </w:t>
      </w:r>
      <w:r w:rsidR="000E3E0E">
        <w:rPr>
          <w:rFonts w:ascii="Times New Roman" w:eastAsia="Times New Roman" w:hAnsi="Times New Roman" w:cs="Times New Roman"/>
          <w:color w:val="000000"/>
          <w:kern w:val="36"/>
        </w:rPr>
        <w:t xml:space="preserve">What action </w:t>
      </w:r>
      <w:r w:rsidR="00772085">
        <w:rPr>
          <w:rFonts w:ascii="Times New Roman" w:eastAsia="Times New Roman" w:hAnsi="Times New Roman" w:cs="Times New Roman"/>
          <w:color w:val="000000"/>
          <w:kern w:val="36"/>
        </w:rPr>
        <w:t>could the Secretary of USED</w:t>
      </w:r>
      <w:r w:rsidR="000E3E0E">
        <w:rPr>
          <w:rFonts w:ascii="Times New Roman" w:eastAsia="Times New Roman" w:hAnsi="Times New Roman" w:cs="Times New Roman"/>
          <w:color w:val="000000"/>
          <w:kern w:val="36"/>
        </w:rPr>
        <w:t xml:space="preserve"> </w:t>
      </w:r>
      <w:r w:rsidR="00772085">
        <w:rPr>
          <w:rFonts w:ascii="Times New Roman" w:eastAsia="Times New Roman" w:hAnsi="Times New Roman" w:cs="Times New Roman"/>
          <w:color w:val="000000"/>
          <w:kern w:val="36"/>
        </w:rPr>
        <w:t xml:space="preserve">or Congress </w:t>
      </w:r>
      <w:r w:rsidR="000E3E0E">
        <w:rPr>
          <w:rFonts w:ascii="Times New Roman" w:eastAsia="Times New Roman" w:hAnsi="Times New Roman" w:cs="Times New Roman"/>
          <w:color w:val="000000"/>
          <w:kern w:val="36"/>
        </w:rPr>
        <w:t xml:space="preserve">take with that kind of advice?  </w:t>
      </w:r>
    </w:p>
    <w:p w14:paraId="0F69B443" w14:textId="72DF20E3" w:rsidR="00874F2C" w:rsidRDefault="000E3E0E" w:rsidP="000E3E0E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kern w:val="36"/>
        </w:rPr>
        <w:t xml:space="preserve">Why would a recommendation from NAGB for USED and others to explore possible connections between current state standards/tests and NAEP </w:t>
      </w:r>
      <w:r w:rsidR="007F691E">
        <w:rPr>
          <w:rFonts w:ascii="Times New Roman" w:eastAsia="Times New Roman" w:hAnsi="Times New Roman" w:cs="Times New Roman"/>
          <w:color w:val="000000"/>
          <w:kern w:val="36"/>
        </w:rPr>
        <w:t>scores</w:t>
      </w:r>
      <w:r>
        <w:rPr>
          <w:rFonts w:ascii="Times New Roman" w:eastAsia="Times New Roman" w:hAnsi="Times New Roman" w:cs="Times New Roman"/>
          <w:color w:val="000000"/>
          <w:kern w:val="36"/>
        </w:rPr>
        <w:t xml:space="preserve"> be reasonable to expect? </w:t>
      </w:r>
      <w:r w:rsidRPr="0086659E">
        <w:rPr>
          <w:rFonts w:ascii="Times New Roman" w:hAnsi="Times New Roman" w:cs="Times New Roman"/>
        </w:rPr>
        <w:t xml:space="preserve">Not only are NAEP scores not increasing, overall, but the gaps between higher and low achievers are increasing </w:t>
      </w:r>
      <w:r w:rsidR="00292F68">
        <w:rPr>
          <w:rFonts w:ascii="Times New Roman" w:hAnsi="Times New Roman" w:cs="Times New Roman"/>
        </w:rPr>
        <w:t>in some states</w:t>
      </w:r>
      <w:r w:rsidRPr="0086659E">
        <w:rPr>
          <w:rFonts w:ascii="Times New Roman" w:hAnsi="Times New Roman" w:cs="Times New Roman"/>
        </w:rPr>
        <w:t xml:space="preserve">. </w:t>
      </w:r>
      <w:r w:rsidR="004E6EA1">
        <w:rPr>
          <w:rFonts w:ascii="Times New Roman" w:hAnsi="Times New Roman" w:cs="Times New Roman"/>
        </w:rPr>
        <w:t xml:space="preserve">At the least, </w:t>
      </w:r>
      <w:r>
        <w:rPr>
          <w:rFonts w:ascii="Times New Roman" w:hAnsi="Times New Roman" w:cs="Times New Roman"/>
        </w:rPr>
        <w:t>N</w:t>
      </w:r>
      <w:r w:rsidR="00772085">
        <w:rPr>
          <w:rFonts w:ascii="Times New Roman" w:hAnsi="Times New Roman" w:cs="Times New Roman"/>
        </w:rPr>
        <w:t>AGB</w:t>
      </w:r>
      <w:r>
        <w:rPr>
          <w:rFonts w:ascii="Times New Roman" w:hAnsi="Times New Roman" w:cs="Times New Roman"/>
        </w:rPr>
        <w:t xml:space="preserve"> should be raising questions</w:t>
      </w:r>
      <w:r w:rsidR="002E4E27">
        <w:rPr>
          <w:rFonts w:ascii="Times New Roman" w:hAnsi="Times New Roman" w:cs="Times New Roman"/>
        </w:rPr>
        <w:t xml:space="preserve"> about what is happening</w:t>
      </w:r>
      <w:r w:rsidR="00772085">
        <w:rPr>
          <w:rFonts w:ascii="Times New Roman" w:hAnsi="Times New Roman" w:cs="Times New Roman"/>
        </w:rPr>
        <w:t xml:space="preserve"> in Title I classrooms</w:t>
      </w:r>
      <w:r w:rsidR="002E4E27">
        <w:rPr>
          <w:rFonts w:ascii="Times New Roman" w:hAnsi="Times New Roman" w:cs="Times New Roman"/>
        </w:rPr>
        <w:t xml:space="preserve">. </w:t>
      </w:r>
    </w:p>
    <w:p w14:paraId="71070AD9" w14:textId="720DD755" w:rsidR="007F691E" w:rsidRDefault="00262BB9" w:rsidP="00262BB9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>But NAGB is not raising questions about current</w:t>
      </w:r>
      <w:r w:rsidR="007F691E">
        <w:rPr>
          <w:rFonts w:ascii="Times New Roman" w:hAnsi="Times New Roman" w:cs="Times New Roman"/>
        </w:rPr>
        <w:t xml:space="preserve"> standards, tests, and</w:t>
      </w:r>
      <w:r>
        <w:rPr>
          <w:rFonts w:ascii="Times New Roman" w:hAnsi="Times New Roman" w:cs="Times New Roman"/>
        </w:rPr>
        <w:t xml:space="preserve"> practices in the schools.  Instead, </w:t>
      </w:r>
      <w:r w:rsidR="0011030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major </w:t>
      </w:r>
      <w:r w:rsidRPr="0086659E">
        <w:rPr>
          <w:rFonts w:ascii="Times New Roman" w:hAnsi="Times New Roman" w:cs="Times New Roman"/>
        </w:rPr>
        <w:t xml:space="preserve">goal </w:t>
      </w:r>
      <w:r>
        <w:rPr>
          <w:rFonts w:ascii="Times New Roman" w:hAnsi="Times New Roman" w:cs="Times New Roman"/>
        </w:rPr>
        <w:t xml:space="preserve">of NAEP assessments today </w:t>
      </w:r>
      <w:r w:rsidRPr="0086659E">
        <w:rPr>
          <w:rFonts w:ascii="Times New Roman" w:hAnsi="Times New Roman" w:cs="Times New Roman"/>
        </w:rPr>
        <w:t xml:space="preserve">seems </w:t>
      </w:r>
      <w:r>
        <w:rPr>
          <w:rFonts w:ascii="Times New Roman" w:hAnsi="Times New Roman" w:cs="Times New Roman"/>
        </w:rPr>
        <w:t>to be</w:t>
      </w:r>
      <w:r w:rsidRPr="008665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to tell Congress and the public at large whether the “gaps” </w:t>
      </w:r>
      <w:r w:rsidR="00C76A29">
        <w:rPr>
          <w:rFonts w:ascii="Times New Roman" w:hAnsi="Times New Roman" w:cs="Times New Roman"/>
        </w:rPr>
        <w:t>in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  <w:r w:rsidRPr="0086659E">
        <w:rPr>
          <w:rFonts w:ascii="Times New Roman" w:hAnsi="Times New Roman" w:cs="Times New Roman"/>
        </w:rPr>
        <w:t xml:space="preserve">the academic performance of </w:t>
      </w:r>
      <w:r>
        <w:rPr>
          <w:rFonts w:ascii="Times New Roman" w:hAnsi="Times New Roman" w:cs="Times New Roman"/>
        </w:rPr>
        <w:t>a range of</w:t>
      </w:r>
      <w:r w:rsidRPr="0086659E">
        <w:rPr>
          <w:rFonts w:ascii="Times New Roman" w:hAnsi="Times New Roman" w:cs="Times New Roman"/>
        </w:rPr>
        <w:t xml:space="preserve"> groups</w:t>
      </w:r>
      <w:r w:rsidR="00874F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have narrowed and by how much</w:t>
      </w:r>
      <w:r w:rsidRPr="0086659E">
        <w:rPr>
          <w:rFonts w:ascii="Times New Roman" w:hAnsi="Times New Roman" w:cs="Times New Roman"/>
        </w:rPr>
        <w:t xml:space="preserve">.  </w:t>
      </w:r>
      <w:r w:rsidR="007F691E">
        <w:rPr>
          <w:rFonts w:ascii="Times New Roman" w:hAnsi="Times New Roman" w:cs="Times New Roman"/>
        </w:rPr>
        <w:t>Indeed,</w:t>
      </w:r>
      <w:r>
        <w:rPr>
          <w:rFonts w:ascii="Times New Roman" w:hAnsi="Times New Roman" w:cs="Times New Roman"/>
        </w:rPr>
        <w:t xml:space="preserve"> the average </w:t>
      </w:r>
      <w:r w:rsidR="0014454E">
        <w:rPr>
          <w:rFonts w:ascii="Times New Roman" w:hAnsi="Times New Roman" w:cs="Times New Roman"/>
        </w:rPr>
        <w:t>citizen</w:t>
      </w:r>
      <w:r>
        <w:rPr>
          <w:rFonts w:ascii="Times New Roman" w:hAnsi="Times New Roman" w:cs="Times New Roman"/>
        </w:rPr>
        <w:t xml:space="preserve"> </w:t>
      </w:r>
      <w:r w:rsidR="007F691E">
        <w:rPr>
          <w:rFonts w:ascii="Times New Roman" w:hAnsi="Times New Roman" w:cs="Times New Roman"/>
        </w:rPr>
        <w:t xml:space="preserve">might well </w:t>
      </w:r>
      <w:r>
        <w:rPr>
          <w:rFonts w:ascii="Times New Roman" w:hAnsi="Times New Roman" w:cs="Times New Roman"/>
        </w:rPr>
        <w:t>conclude that the closing of “gaps” seem</w:t>
      </w:r>
      <w:r w:rsidR="00D2506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to be NAGB’s goal</w:t>
      </w:r>
      <w:r w:rsidR="007F691E"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 xml:space="preserve">ecause that is how NAEP results are </w:t>
      </w:r>
      <w:r w:rsidR="0014454E">
        <w:rPr>
          <w:rFonts w:ascii="Times New Roman" w:hAnsi="Times New Roman" w:cs="Times New Roman"/>
        </w:rPr>
        <w:t>highlighted</w:t>
      </w:r>
      <w:r>
        <w:rPr>
          <w:rFonts w:ascii="Times New Roman" w:hAnsi="Times New Roman" w:cs="Times New Roman"/>
        </w:rPr>
        <w:t>,</w:t>
      </w:r>
      <w:r w:rsidR="0014454E">
        <w:rPr>
          <w:rFonts w:ascii="Times New Roman" w:hAnsi="Times New Roman" w:cs="Times New Roman"/>
        </w:rPr>
        <w:t xml:space="preserve"> in national education journals</w:t>
      </w:r>
      <w:r w:rsidR="00934D3E">
        <w:rPr>
          <w:rFonts w:ascii="Times New Roman" w:hAnsi="Times New Roman" w:cs="Times New Roman"/>
        </w:rPr>
        <w:t xml:space="preserve"> such as </w:t>
      </w:r>
      <w:r w:rsidR="00934D3E" w:rsidRPr="0011030A">
        <w:rPr>
          <w:rFonts w:ascii="Times New Roman" w:hAnsi="Times New Roman" w:cs="Times New Roman"/>
          <w:i/>
        </w:rPr>
        <w:t>Education Next</w:t>
      </w:r>
      <w:r w:rsidR="00934D3E">
        <w:rPr>
          <w:rFonts w:ascii="Times New Roman" w:hAnsi="Times New Roman" w:cs="Times New Roman"/>
        </w:rPr>
        <w:t xml:space="preserve"> </w:t>
      </w:r>
      <w:r w:rsidR="0014454E" w:rsidRPr="0014454E">
        <w:t xml:space="preserve"> </w:t>
      </w:r>
      <w:hyperlink r:id="rId16" w:history="1">
        <w:r w:rsidR="0014454E" w:rsidRPr="00300B75">
          <w:rPr>
            <w:rStyle w:val="Hyperlink"/>
            <w:rFonts w:ascii="Times New Roman" w:hAnsi="Times New Roman" w:cs="Times New Roman"/>
          </w:rPr>
          <w:t>https://educationnext.org/disappointing-national-report-card-2017-naep-results-editor-west/</w:t>
        </w:r>
      </w:hyperlink>
      <w:r w:rsidR="00934D3E">
        <w:rPr>
          <w:rFonts w:ascii="Times New Roman" w:hAnsi="Times New Roman" w:cs="Times New Roman"/>
        </w:rPr>
        <w:t xml:space="preserve"> and in overviews of the nation’s report card in mathematics and reading. </w:t>
      </w:r>
      <w:hyperlink r:id="rId17" w:history="1">
        <w:r w:rsidR="00934D3E" w:rsidRPr="00300B75">
          <w:rPr>
            <w:rStyle w:val="Hyperlink"/>
            <w:rFonts w:ascii="Times New Roman" w:hAnsi="Times New Roman" w:cs="Times New Roman"/>
          </w:rPr>
          <w:t>https://www.nationsreportcard.gov/reading_math_2017_highlights/</w:t>
        </w:r>
      </w:hyperlink>
      <w:r w:rsidR="0011030A">
        <w:rPr>
          <w:rStyle w:val="Hyperlink"/>
          <w:rFonts w:ascii="Times New Roman" w:hAnsi="Times New Roman" w:cs="Times New Roman"/>
        </w:rPr>
        <w:t xml:space="preserve">  </w:t>
      </w:r>
      <w:r w:rsidR="00BF3659">
        <w:rPr>
          <w:rStyle w:val="Hyperlink"/>
          <w:rFonts w:ascii="Times New Roman" w:hAnsi="Times New Roman" w:cs="Times New Roman"/>
          <w:color w:val="auto"/>
          <w:u w:val="none"/>
        </w:rPr>
        <w:t>One cannot</w:t>
      </w:r>
      <w:r w:rsidR="0011030A" w:rsidRPr="0011030A">
        <w:rPr>
          <w:rStyle w:val="Hyperlink"/>
          <w:rFonts w:ascii="Times New Roman" w:hAnsi="Times New Roman" w:cs="Times New Roman"/>
          <w:color w:val="auto"/>
          <w:u w:val="none"/>
        </w:rPr>
        <w:t xml:space="preserve"> find</w:t>
      </w:r>
      <w:r w:rsidR="00874F2C">
        <w:rPr>
          <w:rStyle w:val="Hyperlink"/>
          <w:rFonts w:ascii="Times New Roman" w:hAnsi="Times New Roman" w:cs="Times New Roman"/>
          <w:color w:val="auto"/>
          <w:u w:val="none"/>
        </w:rPr>
        <w:t xml:space="preserve"> a</w:t>
      </w:r>
      <w:r w:rsidR="00BF3659">
        <w:rPr>
          <w:rStyle w:val="Hyperlink"/>
          <w:rFonts w:ascii="Times New Roman" w:hAnsi="Times New Roman" w:cs="Times New Roman"/>
          <w:color w:val="auto"/>
          <w:u w:val="none"/>
        </w:rPr>
        <w:t>ny of NAGB’s Board members</w:t>
      </w:r>
      <w:r w:rsidR="0011030A" w:rsidRPr="0011030A">
        <w:rPr>
          <w:rStyle w:val="Hyperlink"/>
          <w:rFonts w:ascii="Times New Roman" w:hAnsi="Times New Roman" w:cs="Times New Roman"/>
          <w:color w:val="auto"/>
          <w:u w:val="none"/>
        </w:rPr>
        <w:t xml:space="preserve"> </w:t>
      </w:r>
      <w:r w:rsidR="00BF3659">
        <w:rPr>
          <w:rStyle w:val="Hyperlink"/>
          <w:rFonts w:ascii="Times New Roman" w:hAnsi="Times New Roman" w:cs="Times New Roman"/>
          <w:color w:val="auto"/>
          <w:u w:val="none"/>
        </w:rPr>
        <w:t>pointing to</w:t>
      </w:r>
      <w:r w:rsidR="00D25062">
        <w:rPr>
          <w:rStyle w:val="Hyperlink"/>
          <w:rFonts w:ascii="Times New Roman" w:hAnsi="Times New Roman" w:cs="Times New Roman"/>
          <w:color w:val="auto"/>
          <w:u w:val="none"/>
        </w:rPr>
        <w:t xml:space="preserve"> </w:t>
      </w:r>
      <w:r w:rsidR="0011030A" w:rsidRPr="0011030A">
        <w:rPr>
          <w:rStyle w:val="Hyperlink"/>
          <w:rFonts w:ascii="Times New Roman" w:hAnsi="Times New Roman" w:cs="Times New Roman"/>
          <w:color w:val="auto"/>
          <w:u w:val="none"/>
        </w:rPr>
        <w:t xml:space="preserve">the </w:t>
      </w:r>
      <w:r w:rsidR="00874F2C" w:rsidRPr="0011030A">
        <w:rPr>
          <w:rStyle w:val="Hyperlink"/>
          <w:rFonts w:ascii="Times New Roman" w:hAnsi="Times New Roman" w:cs="Times New Roman"/>
          <w:color w:val="auto"/>
          <w:u w:val="none"/>
        </w:rPr>
        <w:t xml:space="preserve">national </w:t>
      </w:r>
      <w:r w:rsidR="00BF3659">
        <w:rPr>
          <w:rStyle w:val="Hyperlink"/>
          <w:rFonts w:ascii="Times New Roman" w:hAnsi="Times New Roman" w:cs="Times New Roman"/>
          <w:color w:val="auto"/>
          <w:u w:val="none"/>
        </w:rPr>
        <w:t>implications</w:t>
      </w:r>
      <w:r w:rsidR="00874F2C">
        <w:rPr>
          <w:rStyle w:val="Hyperlink"/>
          <w:rFonts w:ascii="Times New Roman" w:hAnsi="Times New Roman" w:cs="Times New Roman"/>
          <w:color w:val="auto"/>
          <w:u w:val="none"/>
        </w:rPr>
        <w:t xml:space="preserve"> of </w:t>
      </w:r>
      <w:r w:rsidR="00761AC8">
        <w:rPr>
          <w:rStyle w:val="Hyperlink"/>
          <w:rFonts w:ascii="Times New Roman" w:hAnsi="Times New Roman" w:cs="Times New Roman"/>
          <w:color w:val="auto"/>
          <w:u w:val="none"/>
        </w:rPr>
        <w:t>the</w:t>
      </w:r>
      <w:r w:rsidR="0011030A" w:rsidRPr="0011030A">
        <w:rPr>
          <w:rStyle w:val="Hyperlink"/>
          <w:rFonts w:ascii="Times New Roman" w:hAnsi="Times New Roman" w:cs="Times New Roman"/>
          <w:color w:val="auto"/>
          <w:u w:val="none"/>
        </w:rPr>
        <w:t xml:space="preserve"> decline </w:t>
      </w:r>
      <w:r w:rsidR="00BF3659">
        <w:rPr>
          <w:rStyle w:val="Hyperlink"/>
          <w:rFonts w:ascii="Times New Roman" w:hAnsi="Times New Roman" w:cs="Times New Roman"/>
          <w:color w:val="auto"/>
          <w:u w:val="none"/>
        </w:rPr>
        <w:t>in</w:t>
      </w:r>
      <w:r w:rsidR="0011030A" w:rsidRPr="0011030A">
        <w:rPr>
          <w:rStyle w:val="Hyperlink"/>
          <w:rFonts w:ascii="Times New Roman" w:hAnsi="Times New Roman" w:cs="Times New Roman"/>
          <w:color w:val="auto"/>
          <w:u w:val="none"/>
        </w:rPr>
        <w:t xml:space="preserve"> NAEP </w:t>
      </w:r>
      <w:r w:rsidR="00761AC8">
        <w:rPr>
          <w:rStyle w:val="Hyperlink"/>
          <w:rFonts w:ascii="Times New Roman" w:hAnsi="Times New Roman" w:cs="Times New Roman"/>
          <w:color w:val="auto"/>
          <w:u w:val="none"/>
        </w:rPr>
        <w:t xml:space="preserve">average </w:t>
      </w:r>
      <w:r w:rsidR="0011030A" w:rsidRPr="0011030A">
        <w:rPr>
          <w:rStyle w:val="Hyperlink"/>
          <w:rFonts w:ascii="Times New Roman" w:hAnsi="Times New Roman" w:cs="Times New Roman"/>
          <w:color w:val="auto"/>
          <w:u w:val="none"/>
        </w:rPr>
        <w:t>score</w:t>
      </w:r>
      <w:r w:rsidR="00874F2C">
        <w:rPr>
          <w:rStyle w:val="Hyperlink"/>
          <w:rFonts w:ascii="Times New Roman" w:hAnsi="Times New Roman" w:cs="Times New Roman"/>
          <w:color w:val="auto"/>
          <w:u w:val="none"/>
        </w:rPr>
        <w:t xml:space="preserve">s.  </w:t>
      </w:r>
      <w:r w:rsidR="00BF3659">
        <w:rPr>
          <w:rStyle w:val="Hyperlink"/>
          <w:rFonts w:ascii="Times New Roman" w:hAnsi="Times New Roman" w:cs="Times New Roman"/>
          <w:color w:val="auto"/>
          <w:u w:val="none"/>
        </w:rPr>
        <w:t xml:space="preserve">In fact, only one blog posted in late April 2018 </w:t>
      </w:r>
      <w:r w:rsidR="004E6EA1">
        <w:rPr>
          <w:rStyle w:val="Hyperlink"/>
          <w:rFonts w:ascii="Times New Roman" w:hAnsi="Times New Roman" w:cs="Times New Roman"/>
          <w:color w:val="auto"/>
          <w:u w:val="none"/>
        </w:rPr>
        <w:t xml:space="preserve">can be found </w:t>
      </w:r>
      <w:r w:rsidR="00BF3659">
        <w:rPr>
          <w:rStyle w:val="Hyperlink"/>
          <w:rFonts w:ascii="Times New Roman" w:hAnsi="Times New Roman" w:cs="Times New Roman"/>
          <w:color w:val="auto"/>
          <w:u w:val="none"/>
        </w:rPr>
        <w:t xml:space="preserve">raising questions about Common Core’s influence: </w:t>
      </w:r>
      <w:hyperlink r:id="rId18" w:history="1">
        <w:r w:rsidR="00BF3659" w:rsidRPr="009523FE">
          <w:rPr>
            <w:rStyle w:val="Hyperlink"/>
            <w:rFonts w:ascii="Times New Roman" w:hAnsi="Times New Roman" w:cs="Times New Roman"/>
          </w:rPr>
          <w:t>http://thehill.com/opinion/education/383464-education-report-card-shows-common-core-still-failing-us-students</w:t>
        </w:r>
      </w:hyperlink>
    </w:p>
    <w:p w14:paraId="2D675346" w14:textId="5217266F" w:rsidR="00EC1D1A" w:rsidRDefault="0011030A" w:rsidP="001946DA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How did “gap-closing” </w:t>
      </w:r>
      <w:r w:rsidR="00761AC8" w:rsidRPr="0086659E">
        <w:rPr>
          <w:rFonts w:ascii="Times New Roman" w:hAnsi="Times New Roman" w:cs="Times New Roman"/>
        </w:rPr>
        <w:t xml:space="preserve">—the </w:t>
      </w:r>
      <w:r w:rsidR="00737D76">
        <w:rPr>
          <w:rFonts w:ascii="Times New Roman" w:hAnsi="Times New Roman" w:cs="Times New Roman"/>
        </w:rPr>
        <w:t xml:space="preserve">stated </w:t>
      </w:r>
      <w:r w:rsidR="00761AC8" w:rsidRPr="0086659E">
        <w:rPr>
          <w:rFonts w:ascii="Times New Roman" w:hAnsi="Times New Roman" w:cs="Times New Roman"/>
        </w:rPr>
        <w:t xml:space="preserve">purpose for the </w:t>
      </w:r>
      <w:r w:rsidR="00761AC8">
        <w:rPr>
          <w:rFonts w:ascii="Times New Roman" w:hAnsi="Times New Roman" w:cs="Times New Roman"/>
        </w:rPr>
        <w:t xml:space="preserve">2015 re-authorization of ESEA known as </w:t>
      </w:r>
      <w:r w:rsidR="00761AC8" w:rsidRPr="0086659E">
        <w:rPr>
          <w:rFonts w:ascii="Times New Roman" w:hAnsi="Times New Roman" w:cs="Times New Roman"/>
        </w:rPr>
        <w:t>Every Student Succeeds Act (ESSA)</w:t>
      </w:r>
      <w:r w:rsidR="00761AC8">
        <w:rPr>
          <w:rFonts w:ascii="Times New Roman" w:hAnsi="Times New Roman" w:cs="Times New Roman"/>
        </w:rPr>
        <w:t>—</w:t>
      </w:r>
      <w:r w:rsidR="00761AC8">
        <w:rPr>
          <w:rStyle w:val="Hyperlink"/>
          <w:rFonts w:ascii="Times New Roman" w:hAnsi="Times New Roman" w:cs="Times New Roman"/>
          <w:color w:val="auto"/>
          <w:u w:val="none"/>
        </w:rPr>
        <w:t xml:space="preserve">between “whites” and other groups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get to be a national goal, and what exactly is meant by it?</w:t>
      </w:r>
      <w:r w:rsidR="00874F2C" w:rsidRPr="00874F2C">
        <w:rPr>
          <w:rFonts w:ascii="Times New Roman" w:hAnsi="Times New Roman" w:cs="Times New Roman"/>
        </w:rPr>
        <w:t xml:space="preserve"> </w:t>
      </w:r>
      <w:r w:rsidR="00EC1D1A">
        <w:rPr>
          <w:rFonts w:ascii="Times New Roman" w:hAnsi="Times New Roman" w:cs="Times New Roman"/>
        </w:rPr>
        <w:t>M</w:t>
      </w:r>
      <w:r w:rsidR="00674E3E" w:rsidRPr="0086659E">
        <w:rPr>
          <w:rFonts w:ascii="Times New Roman" w:hAnsi="Times New Roman" w:cs="Times New Roman"/>
        </w:rPr>
        <w:t>any thought</w:t>
      </w:r>
      <w:r w:rsidR="008665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broad effort</w:t>
      </w:r>
      <w:r w:rsidRPr="0086659E">
        <w:rPr>
          <w:rFonts w:ascii="Times New Roman" w:hAnsi="Times New Roman" w:cs="Times New Roman"/>
        </w:rPr>
        <w:t xml:space="preserve"> to increase </w:t>
      </w:r>
      <w:r>
        <w:rPr>
          <w:rFonts w:ascii="Times New Roman" w:hAnsi="Times New Roman" w:cs="Times New Roman"/>
        </w:rPr>
        <w:t xml:space="preserve">all </w:t>
      </w:r>
      <w:r w:rsidRPr="0086659E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>s’</w:t>
      </w:r>
      <w:r w:rsidRPr="0086659E">
        <w:rPr>
          <w:rFonts w:ascii="Times New Roman" w:hAnsi="Times New Roman" w:cs="Times New Roman"/>
        </w:rPr>
        <w:t xml:space="preserve"> scores</w:t>
      </w:r>
      <w:r>
        <w:rPr>
          <w:rFonts w:ascii="Times New Roman" w:hAnsi="Times New Roman" w:cs="Times New Roman"/>
        </w:rPr>
        <w:t xml:space="preserve"> </w:t>
      </w:r>
      <w:r w:rsidR="00EC1D1A">
        <w:rPr>
          <w:rFonts w:ascii="Times New Roman" w:hAnsi="Times New Roman" w:cs="Times New Roman"/>
        </w:rPr>
        <w:t xml:space="preserve">was </w:t>
      </w:r>
      <w:r>
        <w:rPr>
          <w:rFonts w:ascii="Times New Roman" w:hAnsi="Times New Roman" w:cs="Times New Roman"/>
        </w:rPr>
        <w:t>our national</w:t>
      </w:r>
      <w:r w:rsidR="00EC1D1A">
        <w:rPr>
          <w:rFonts w:ascii="Times New Roman" w:hAnsi="Times New Roman" w:cs="Times New Roman"/>
        </w:rPr>
        <w:t xml:space="preserve"> goal </w:t>
      </w:r>
      <w:r w:rsidR="0086659E">
        <w:rPr>
          <w:rFonts w:ascii="Times New Roman" w:hAnsi="Times New Roman" w:cs="Times New Roman"/>
        </w:rPr>
        <w:t>when states were told in 1991 that they had to participate every two years in NAEP assessments</w:t>
      </w:r>
      <w:r w:rsidR="00EC1D1A">
        <w:rPr>
          <w:rFonts w:ascii="Times New Roman" w:hAnsi="Times New Roman" w:cs="Times New Roman"/>
        </w:rPr>
        <w:t xml:space="preserve"> to qualify for Title I funds under the</w:t>
      </w:r>
      <w:r w:rsidR="0086659E">
        <w:rPr>
          <w:rFonts w:ascii="Times New Roman" w:hAnsi="Times New Roman" w:cs="Times New Roman"/>
        </w:rPr>
        <w:t xml:space="preserve"> </w:t>
      </w:r>
      <w:r w:rsidR="00EC1D1A">
        <w:rPr>
          <w:rFonts w:ascii="Times New Roman" w:hAnsi="Times New Roman" w:cs="Times New Roman"/>
        </w:rPr>
        <w:t xml:space="preserve">re-authorized Elementary and Secondary Education Act known as </w:t>
      </w:r>
      <w:r w:rsidR="0086659E">
        <w:rPr>
          <w:rFonts w:ascii="Times New Roman" w:hAnsi="Times New Roman" w:cs="Times New Roman"/>
        </w:rPr>
        <w:t>No Child Left Behind</w:t>
      </w:r>
      <w:r w:rsidR="00EC1D1A">
        <w:rPr>
          <w:rFonts w:ascii="Times New Roman" w:hAnsi="Times New Roman" w:cs="Times New Roman"/>
        </w:rPr>
        <w:t xml:space="preserve"> (NCLB)</w:t>
      </w:r>
      <w:r w:rsidR="00B5401B" w:rsidRPr="0086659E">
        <w:rPr>
          <w:rFonts w:ascii="Times New Roman" w:hAnsi="Times New Roman" w:cs="Times New Roman"/>
        </w:rPr>
        <w:t xml:space="preserve">.  </w:t>
      </w:r>
      <w:r w:rsidR="00EC1D1A">
        <w:rPr>
          <w:rFonts w:ascii="Times New Roman" w:hAnsi="Times New Roman" w:cs="Times New Roman"/>
        </w:rPr>
        <w:t xml:space="preserve">That was a reasonable assumption to make since one of the original purposes of </w:t>
      </w:r>
      <w:r w:rsidR="00EC1D1A">
        <w:rPr>
          <w:rFonts w:ascii="Times New Roman" w:hAnsi="Times New Roman" w:cs="Times New Roman"/>
        </w:rPr>
        <w:lastRenderedPageBreak/>
        <w:t xml:space="preserve">ESEA </w:t>
      </w:r>
      <w:r w:rsidR="003D7C2B">
        <w:rPr>
          <w:rFonts w:ascii="Times New Roman" w:hAnsi="Times New Roman" w:cs="Times New Roman"/>
        </w:rPr>
        <w:t>(first authorized in 1965</w:t>
      </w:r>
      <w:r w:rsidR="007F691E">
        <w:rPr>
          <w:rFonts w:ascii="Times New Roman" w:hAnsi="Times New Roman" w:cs="Times New Roman"/>
        </w:rPr>
        <w:t xml:space="preserve"> as part of President Johnson’s “War on Poverty”</w:t>
      </w:r>
      <w:r w:rsidR="003D7C2B">
        <w:rPr>
          <w:rFonts w:ascii="Times New Roman" w:hAnsi="Times New Roman" w:cs="Times New Roman"/>
        </w:rPr>
        <w:t xml:space="preserve">) </w:t>
      </w:r>
      <w:r w:rsidR="00EC1D1A">
        <w:rPr>
          <w:rFonts w:ascii="Times New Roman" w:hAnsi="Times New Roman" w:cs="Times New Roman"/>
        </w:rPr>
        <w:t xml:space="preserve">was to “strengthen public education. </w:t>
      </w:r>
      <w:r w:rsidR="00037034">
        <w:rPr>
          <w:rFonts w:ascii="Times New Roman" w:hAnsi="Times New Roman" w:cs="Times New Roman"/>
        </w:rPr>
        <w:t>“</w:t>
      </w:r>
    </w:p>
    <w:p w14:paraId="01DF7464" w14:textId="6D195F28" w:rsidR="00075DB5" w:rsidRPr="007F32F0" w:rsidRDefault="00D25062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>And</w:t>
      </w:r>
      <w:r w:rsidR="0011030A">
        <w:rPr>
          <w:rFonts w:ascii="Times New Roman" w:hAnsi="Times New Roman" w:cs="Times New Roman"/>
        </w:rPr>
        <w:t xml:space="preserve"> why </w:t>
      </w:r>
      <w:r>
        <w:rPr>
          <w:rFonts w:ascii="Times New Roman" w:hAnsi="Times New Roman" w:cs="Times New Roman"/>
        </w:rPr>
        <w:t xml:space="preserve">do </w:t>
      </w:r>
      <w:r w:rsidR="0011030A">
        <w:rPr>
          <w:rFonts w:ascii="Times New Roman" w:hAnsi="Times New Roman" w:cs="Times New Roman"/>
        </w:rPr>
        <w:t>NAEP</w:t>
      </w:r>
      <w:r w:rsidR="003D7C2B">
        <w:rPr>
          <w:rFonts w:ascii="Times New Roman" w:hAnsi="Times New Roman" w:cs="Times New Roman"/>
        </w:rPr>
        <w:t>’s</w:t>
      </w:r>
      <w:r w:rsidR="0011030A">
        <w:rPr>
          <w:rFonts w:ascii="Times New Roman" w:hAnsi="Times New Roman" w:cs="Times New Roman"/>
        </w:rPr>
        <w:t xml:space="preserve"> </w:t>
      </w:r>
      <w:r w:rsidR="006733AC">
        <w:rPr>
          <w:rFonts w:ascii="Times New Roman" w:hAnsi="Times New Roman" w:cs="Times New Roman"/>
        </w:rPr>
        <w:t xml:space="preserve">report cards compare low achieving groups to “whites.”  </w:t>
      </w:r>
      <w:r w:rsidR="003D7C2B">
        <w:rPr>
          <w:rFonts w:ascii="Times New Roman" w:hAnsi="Times New Roman" w:cs="Times New Roman"/>
        </w:rPr>
        <w:t xml:space="preserve">Instead, if Congress </w:t>
      </w:r>
      <w:r>
        <w:rPr>
          <w:rFonts w:ascii="Times New Roman" w:hAnsi="Times New Roman" w:cs="Times New Roman"/>
        </w:rPr>
        <w:t xml:space="preserve">is </w:t>
      </w:r>
      <w:r w:rsidR="003D7C2B">
        <w:rPr>
          <w:rFonts w:ascii="Times New Roman" w:hAnsi="Times New Roman" w:cs="Times New Roman"/>
        </w:rPr>
        <w:t xml:space="preserve">really </w:t>
      </w:r>
      <w:r>
        <w:rPr>
          <w:rFonts w:ascii="Times New Roman" w:hAnsi="Times New Roman" w:cs="Times New Roman"/>
        </w:rPr>
        <w:t>interested in</w:t>
      </w:r>
      <w:r w:rsidR="003D7C2B">
        <w:rPr>
          <w:rFonts w:ascii="Times New Roman" w:hAnsi="Times New Roman" w:cs="Times New Roman"/>
        </w:rPr>
        <w:t xml:space="preserve"> “gap-closing</w:t>
      </w:r>
      <w:r>
        <w:rPr>
          <w:rFonts w:ascii="Times New Roman" w:hAnsi="Times New Roman" w:cs="Times New Roman"/>
        </w:rPr>
        <w:t>,</w:t>
      </w:r>
      <w:r w:rsidR="003D7C2B">
        <w:rPr>
          <w:rFonts w:ascii="Times New Roman" w:hAnsi="Times New Roman" w:cs="Times New Roman"/>
        </w:rPr>
        <w:t>” w</w:t>
      </w:r>
      <w:r w:rsidR="006733AC">
        <w:rPr>
          <w:rFonts w:ascii="Times New Roman" w:hAnsi="Times New Roman" w:cs="Times New Roman"/>
        </w:rPr>
        <w:t xml:space="preserve">hy not compare </w:t>
      </w:r>
      <w:r>
        <w:rPr>
          <w:rFonts w:ascii="Times New Roman" w:hAnsi="Times New Roman" w:cs="Times New Roman"/>
        </w:rPr>
        <w:t xml:space="preserve">all </w:t>
      </w:r>
      <w:r w:rsidR="006733AC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>er</w:t>
      </w:r>
      <w:r w:rsidR="003D7C2B">
        <w:rPr>
          <w:rFonts w:ascii="Times New Roman" w:hAnsi="Times New Roman" w:cs="Times New Roman"/>
        </w:rPr>
        <w:t>-</w:t>
      </w:r>
      <w:r w:rsidR="006733AC">
        <w:rPr>
          <w:rFonts w:ascii="Times New Roman" w:hAnsi="Times New Roman" w:cs="Times New Roman"/>
        </w:rPr>
        <w:t>achieving groups to the highest-achieving student</w:t>
      </w:r>
      <w:r w:rsidR="003D7C2B">
        <w:rPr>
          <w:rFonts w:ascii="Times New Roman" w:hAnsi="Times New Roman" w:cs="Times New Roman"/>
        </w:rPr>
        <w:t xml:space="preserve"> </w:t>
      </w:r>
      <w:r w:rsidR="00674E3E" w:rsidRPr="0086659E">
        <w:rPr>
          <w:rFonts w:ascii="Times New Roman" w:hAnsi="Times New Roman" w:cs="Times New Roman"/>
        </w:rPr>
        <w:t xml:space="preserve">group </w:t>
      </w:r>
      <w:r w:rsidR="006733AC">
        <w:rPr>
          <w:rFonts w:ascii="Times New Roman" w:hAnsi="Times New Roman" w:cs="Times New Roman"/>
        </w:rPr>
        <w:t>(</w:t>
      </w:r>
      <w:r w:rsidR="00C43A9C">
        <w:rPr>
          <w:rFonts w:ascii="Times New Roman" w:hAnsi="Times New Roman" w:cs="Times New Roman"/>
        </w:rPr>
        <w:t>Pacific Islanders/</w:t>
      </w:r>
      <w:r w:rsidR="006733AC">
        <w:rPr>
          <w:rFonts w:ascii="Times New Roman" w:hAnsi="Times New Roman" w:cs="Times New Roman"/>
        </w:rPr>
        <w:t>Asians)</w:t>
      </w:r>
      <w:r w:rsidR="003D7C2B">
        <w:rPr>
          <w:rFonts w:ascii="Times New Roman" w:hAnsi="Times New Roman" w:cs="Times New Roman"/>
        </w:rPr>
        <w:t>?</w:t>
      </w:r>
      <w:r w:rsidR="006733AC">
        <w:rPr>
          <w:rFonts w:ascii="Times New Roman" w:hAnsi="Times New Roman" w:cs="Times New Roman"/>
        </w:rPr>
        <w:t xml:space="preserve"> </w:t>
      </w:r>
      <w:r w:rsidR="00ED3062">
        <w:rPr>
          <w:rFonts w:ascii="Times New Roman" w:hAnsi="Times New Roman" w:cs="Times New Roman"/>
        </w:rPr>
        <w:t xml:space="preserve">Perhaps </w:t>
      </w:r>
      <w:r w:rsidR="00737D76">
        <w:rPr>
          <w:rFonts w:ascii="Times New Roman" w:hAnsi="Times New Roman" w:cs="Times New Roman"/>
        </w:rPr>
        <w:t xml:space="preserve">many </w:t>
      </w:r>
      <w:r w:rsidR="00ED3062">
        <w:rPr>
          <w:rFonts w:ascii="Times New Roman" w:hAnsi="Times New Roman" w:cs="Times New Roman"/>
        </w:rPr>
        <w:t xml:space="preserve">NAGB </w:t>
      </w:r>
      <w:r w:rsidR="00737D76">
        <w:rPr>
          <w:rFonts w:ascii="Times New Roman" w:hAnsi="Times New Roman" w:cs="Times New Roman"/>
        </w:rPr>
        <w:t>Board members have</w:t>
      </w:r>
      <w:r w:rsidR="00ED3062">
        <w:rPr>
          <w:rFonts w:ascii="Times New Roman" w:hAnsi="Times New Roman" w:cs="Times New Roman"/>
        </w:rPr>
        <w:t xml:space="preserve"> another goal in mind?</w:t>
      </w:r>
      <w:r w:rsidR="00737D76">
        <w:rPr>
          <w:rStyle w:val="Hyperlink"/>
          <w:rFonts w:ascii="Times New Roman" w:hAnsi="Times New Roman" w:cs="Times New Roman"/>
        </w:rPr>
        <w:t xml:space="preserve"> </w:t>
      </w:r>
      <w:r w:rsidR="00737D76" w:rsidRPr="007F32F0">
        <w:rPr>
          <w:rStyle w:val="Hyperlink"/>
          <w:rFonts w:ascii="Times New Roman" w:hAnsi="Times New Roman" w:cs="Times New Roman"/>
          <w:color w:val="auto"/>
          <w:u w:val="none"/>
        </w:rPr>
        <w:t xml:space="preserve">Perhaps </w:t>
      </w:r>
      <w:r w:rsidR="007F32F0">
        <w:rPr>
          <w:rStyle w:val="Hyperlink"/>
          <w:rFonts w:ascii="Times New Roman" w:hAnsi="Times New Roman" w:cs="Times New Roman"/>
          <w:color w:val="auto"/>
          <w:u w:val="none"/>
        </w:rPr>
        <w:t>Congress needs to insist that NAGB’s concerns better reflect</w:t>
      </w:r>
      <w:r w:rsidR="00737D76" w:rsidRPr="007F32F0">
        <w:rPr>
          <w:rStyle w:val="Hyperlink"/>
          <w:rFonts w:ascii="Times New Roman" w:hAnsi="Times New Roman" w:cs="Times New Roman"/>
          <w:color w:val="auto"/>
          <w:u w:val="none"/>
        </w:rPr>
        <w:t xml:space="preserve"> </w:t>
      </w:r>
      <w:r w:rsidR="007F32F0">
        <w:rPr>
          <w:rStyle w:val="Hyperlink"/>
          <w:rFonts w:ascii="Times New Roman" w:hAnsi="Times New Roman" w:cs="Times New Roman"/>
          <w:color w:val="auto"/>
          <w:u w:val="none"/>
        </w:rPr>
        <w:t xml:space="preserve">the views of the </w:t>
      </w:r>
      <w:r w:rsidR="00737D76" w:rsidRPr="007F32F0">
        <w:rPr>
          <w:rStyle w:val="Hyperlink"/>
          <w:rFonts w:ascii="Times New Roman" w:hAnsi="Times New Roman" w:cs="Times New Roman"/>
          <w:color w:val="auto"/>
          <w:u w:val="none"/>
        </w:rPr>
        <w:t>parents</w:t>
      </w:r>
      <w:r w:rsidR="007F32F0" w:rsidRPr="007F32F0">
        <w:rPr>
          <w:rStyle w:val="Hyperlink"/>
          <w:rFonts w:ascii="Times New Roman" w:hAnsi="Times New Roman" w:cs="Times New Roman"/>
          <w:color w:val="auto"/>
          <w:u w:val="none"/>
        </w:rPr>
        <w:t xml:space="preserve"> of students in our schools</w:t>
      </w:r>
      <w:r w:rsidR="007F32F0">
        <w:rPr>
          <w:rStyle w:val="Hyperlink"/>
          <w:rFonts w:ascii="Times New Roman" w:hAnsi="Times New Roman" w:cs="Times New Roman"/>
          <w:color w:val="auto"/>
          <w:u w:val="none"/>
        </w:rPr>
        <w:t>, not those with blinkers on about what is happening in them</w:t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or with other goals altogether</w:t>
      </w:r>
      <w:r w:rsidR="007F32F0" w:rsidRPr="007F32F0">
        <w:rPr>
          <w:rStyle w:val="Hyperlink"/>
          <w:rFonts w:ascii="Times New Roman" w:hAnsi="Times New Roman" w:cs="Times New Roman"/>
          <w:color w:val="auto"/>
          <w:u w:val="none"/>
        </w:rPr>
        <w:t xml:space="preserve">?  </w:t>
      </w:r>
    </w:p>
    <w:p w14:paraId="602C5E34" w14:textId="77777777" w:rsidR="008D4218" w:rsidRDefault="008D4218">
      <w:pPr>
        <w:rPr>
          <w:rFonts w:ascii="Times New Roman" w:hAnsi="Times New Roman" w:cs="Times New Roman"/>
        </w:rPr>
      </w:pPr>
    </w:p>
    <w:p w14:paraId="0888A2F1" w14:textId="77777777" w:rsidR="00292F68" w:rsidRPr="00292F68" w:rsidRDefault="00292F68">
      <w:pPr>
        <w:rPr>
          <w:rFonts w:ascii="Times New Roman" w:hAnsi="Times New Roman" w:cs="Times New Roman"/>
        </w:rPr>
      </w:pPr>
    </w:p>
    <w:sectPr w:rsidR="00292F68" w:rsidRPr="00292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8C41D" w14:textId="77777777" w:rsidR="005B098E" w:rsidRDefault="005B098E" w:rsidP="0028324C">
      <w:pPr>
        <w:spacing w:after="0" w:line="240" w:lineRule="auto"/>
      </w:pPr>
      <w:r>
        <w:separator/>
      </w:r>
    </w:p>
  </w:endnote>
  <w:endnote w:type="continuationSeparator" w:id="0">
    <w:p w14:paraId="14ABB59E" w14:textId="77777777" w:rsidR="005B098E" w:rsidRDefault="005B098E" w:rsidP="00283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F5BFC" w14:textId="77777777" w:rsidR="005B098E" w:rsidRDefault="005B098E" w:rsidP="0028324C">
      <w:pPr>
        <w:spacing w:after="0" w:line="240" w:lineRule="auto"/>
      </w:pPr>
      <w:r>
        <w:separator/>
      </w:r>
    </w:p>
  </w:footnote>
  <w:footnote w:type="continuationSeparator" w:id="0">
    <w:p w14:paraId="5B26409B" w14:textId="77777777" w:rsidR="005B098E" w:rsidRDefault="005B098E" w:rsidP="002832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AC5"/>
    <w:rsid w:val="00004C9E"/>
    <w:rsid w:val="00037034"/>
    <w:rsid w:val="00046033"/>
    <w:rsid w:val="0006187B"/>
    <w:rsid w:val="00070E3E"/>
    <w:rsid w:val="000740AE"/>
    <w:rsid w:val="00075DB5"/>
    <w:rsid w:val="000E3E0E"/>
    <w:rsid w:val="00101A39"/>
    <w:rsid w:val="0011030A"/>
    <w:rsid w:val="00134978"/>
    <w:rsid w:val="0014454E"/>
    <w:rsid w:val="00160F2C"/>
    <w:rsid w:val="001946DA"/>
    <w:rsid w:val="001C06BF"/>
    <w:rsid w:val="00216779"/>
    <w:rsid w:val="002609A4"/>
    <w:rsid w:val="00260B43"/>
    <w:rsid w:val="00262BB9"/>
    <w:rsid w:val="002712CD"/>
    <w:rsid w:val="0028324C"/>
    <w:rsid w:val="00292F68"/>
    <w:rsid w:val="002B50B4"/>
    <w:rsid w:val="002E4E27"/>
    <w:rsid w:val="003758F0"/>
    <w:rsid w:val="003B65C8"/>
    <w:rsid w:val="003D184B"/>
    <w:rsid w:val="003D7C2B"/>
    <w:rsid w:val="003E6E1B"/>
    <w:rsid w:val="0043290A"/>
    <w:rsid w:val="004D5C19"/>
    <w:rsid w:val="004E1BDC"/>
    <w:rsid w:val="004E6EA1"/>
    <w:rsid w:val="005560E8"/>
    <w:rsid w:val="005652D9"/>
    <w:rsid w:val="005A3745"/>
    <w:rsid w:val="005B098E"/>
    <w:rsid w:val="005D754D"/>
    <w:rsid w:val="00615F15"/>
    <w:rsid w:val="006733AC"/>
    <w:rsid w:val="00674E3E"/>
    <w:rsid w:val="006E6156"/>
    <w:rsid w:val="00733281"/>
    <w:rsid w:val="00737D76"/>
    <w:rsid w:val="00761AC8"/>
    <w:rsid w:val="007712B8"/>
    <w:rsid w:val="00772085"/>
    <w:rsid w:val="007A06E4"/>
    <w:rsid w:val="007A39A0"/>
    <w:rsid w:val="007D66C2"/>
    <w:rsid w:val="007F32F0"/>
    <w:rsid w:val="007F691E"/>
    <w:rsid w:val="0082356F"/>
    <w:rsid w:val="00863603"/>
    <w:rsid w:val="00864994"/>
    <w:rsid w:val="0086659E"/>
    <w:rsid w:val="00874F2C"/>
    <w:rsid w:val="008D4218"/>
    <w:rsid w:val="008E0C29"/>
    <w:rsid w:val="009153CC"/>
    <w:rsid w:val="00934D3E"/>
    <w:rsid w:val="009467F5"/>
    <w:rsid w:val="00A15AD6"/>
    <w:rsid w:val="00A42535"/>
    <w:rsid w:val="00A440C9"/>
    <w:rsid w:val="00A82D7E"/>
    <w:rsid w:val="00B22AC5"/>
    <w:rsid w:val="00B5401B"/>
    <w:rsid w:val="00BE7677"/>
    <w:rsid w:val="00BF3659"/>
    <w:rsid w:val="00C40222"/>
    <w:rsid w:val="00C43A9C"/>
    <w:rsid w:val="00C76A29"/>
    <w:rsid w:val="00CD238A"/>
    <w:rsid w:val="00D25062"/>
    <w:rsid w:val="00DA31E4"/>
    <w:rsid w:val="00E0501D"/>
    <w:rsid w:val="00E67800"/>
    <w:rsid w:val="00EB78F2"/>
    <w:rsid w:val="00EC1D1A"/>
    <w:rsid w:val="00ED3062"/>
    <w:rsid w:val="00F40022"/>
    <w:rsid w:val="00FB422B"/>
    <w:rsid w:val="00FE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A612E"/>
  <w15:chartTrackingRefBased/>
  <w15:docId w15:val="{C0D862A1-1C92-41A7-9BDD-311D584AF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37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32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3290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29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46DA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32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32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324C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5A37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gb.org/focus-areas/naep-frameworks.html" TargetMode="External"/><Relationship Id="rId13" Type="http://schemas.openxmlformats.org/officeDocument/2006/relationships/hyperlink" Target="https://chalkbeat.org/posts/us/2018/04/10/did-computer-testing-muddle-this-years-naep-results-testing-group-says-no-others-are-unconvinced/" TargetMode="External"/><Relationship Id="rId18" Type="http://schemas.openxmlformats.org/officeDocument/2006/relationships/hyperlink" Target="http://thehill.com/opinion/education/383464-education-report-card-shows-common-core-still-failing-us-student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agb.gov/governing-board/overview.html" TargetMode="External"/><Relationship Id="rId12" Type="http://schemas.openxmlformats.org/officeDocument/2006/relationships/hyperlink" Target="https://edexcellence.net/articles/naep-2017-americas-lost-decade-of-educational-progress" TargetMode="External"/><Relationship Id="rId17" Type="http://schemas.openxmlformats.org/officeDocument/2006/relationships/hyperlink" Target="https://www.nationsreportcard.gov/reading_math_2017_highlight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ationnext.org/disappointing-national-report-card-2017-naep-results-editor-wes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nagb.gov/content/nagb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agb.gov/content/nagb/assets/documents/newsroom/press-releases/2018/release20180410-mathematics-reading-scores.pdf" TargetMode="External"/><Relationship Id="rId10" Type="http://schemas.openxmlformats.org/officeDocument/2006/relationships/hyperlink" Target="https://www.nagb.gov/governing-board/join-the-board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agb.org/focus-areas/NAEP-achievement-levels.html" TargetMode="External"/><Relationship Id="rId14" Type="http://schemas.openxmlformats.org/officeDocument/2006/relationships/hyperlink" Target="https://educationnext.org/could-disappointing-2017-naep-scores-due-to-great-recess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868A3-9C2B-41D2-9F63-F654C15F2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Stotsky</dc:creator>
  <cp:keywords/>
  <dc:description/>
  <cp:lastModifiedBy>Sandra Stotsky</cp:lastModifiedBy>
  <cp:revision>62</cp:revision>
  <dcterms:created xsi:type="dcterms:W3CDTF">2018-06-30T18:29:00Z</dcterms:created>
  <dcterms:modified xsi:type="dcterms:W3CDTF">2018-07-07T19:25:00Z</dcterms:modified>
</cp:coreProperties>
</file>